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901" w:rsidRDefault="008A7901" w:rsidP="008A7901">
      <w:pPr>
        <w:pStyle w:val="2"/>
        <w:jc w:val="center"/>
        <w:rPr>
          <w:szCs w:val="24"/>
        </w:rPr>
      </w:pPr>
      <w:r>
        <w:rPr>
          <w:szCs w:val="24"/>
        </w:rPr>
        <w:t>МИНИСТЕРСТВО ОБРАЗОВАНИЯ И НАУКИ РОССИЙСКОЙ ФЕДЕРАЦИИ</w:t>
      </w:r>
    </w:p>
    <w:p w:rsidR="008A7901" w:rsidRDefault="008A7901" w:rsidP="008A7901">
      <w:pPr>
        <w:pStyle w:val="2"/>
        <w:jc w:val="center"/>
        <w:rPr>
          <w:szCs w:val="24"/>
        </w:rPr>
      </w:pPr>
    </w:p>
    <w:p w:rsidR="008A7901" w:rsidRDefault="008A7901" w:rsidP="008A7901">
      <w:pPr>
        <w:pStyle w:val="2"/>
        <w:jc w:val="center"/>
        <w:rPr>
          <w:szCs w:val="24"/>
        </w:rPr>
      </w:pPr>
      <w:r>
        <w:rPr>
          <w:szCs w:val="24"/>
        </w:rPr>
        <w:t>Федеральное агентство по образованию</w:t>
      </w:r>
    </w:p>
    <w:p w:rsidR="008A7901" w:rsidRDefault="008A7901" w:rsidP="008A7901">
      <w:pPr>
        <w:pStyle w:val="2"/>
        <w:jc w:val="center"/>
        <w:rPr>
          <w:szCs w:val="24"/>
        </w:rPr>
      </w:pPr>
    </w:p>
    <w:p w:rsidR="008A7901" w:rsidRDefault="008A7901" w:rsidP="008A7901">
      <w:pPr>
        <w:pStyle w:val="2"/>
        <w:jc w:val="center"/>
      </w:pPr>
      <w:r>
        <w:t>Государственное образовательное учреждение высшего профессионального образования «Новосибирский государственный технический университет»</w:t>
      </w:r>
    </w:p>
    <w:p w:rsidR="008A7901" w:rsidRDefault="008A7901" w:rsidP="008A7901">
      <w:pPr>
        <w:rPr>
          <w:sz w:val="28"/>
          <w:szCs w:val="28"/>
        </w:rPr>
      </w:pPr>
    </w:p>
    <w:p w:rsidR="008A7901" w:rsidRPr="00B32D75" w:rsidRDefault="008A7901" w:rsidP="008A7901">
      <w:pPr>
        <w:rPr>
          <w:rFonts w:ascii="Times New Roman" w:hAnsi="Times New Roman" w:cs="Times New Roman"/>
          <w:sz w:val="28"/>
          <w:szCs w:val="28"/>
        </w:rPr>
      </w:pPr>
    </w:p>
    <w:p w:rsidR="008A7901" w:rsidRPr="00B32D75" w:rsidRDefault="008A7901" w:rsidP="008A7901">
      <w:pPr>
        <w:jc w:val="center"/>
        <w:rPr>
          <w:rFonts w:ascii="Times New Roman" w:hAnsi="Times New Roman" w:cs="Times New Roman"/>
          <w:sz w:val="72"/>
          <w:szCs w:val="72"/>
        </w:rPr>
      </w:pPr>
      <w:r w:rsidRPr="00B32D75">
        <w:rPr>
          <w:rFonts w:ascii="Times New Roman" w:hAnsi="Times New Roman" w:cs="Times New Roman"/>
          <w:sz w:val="72"/>
          <w:szCs w:val="72"/>
        </w:rPr>
        <w:t>РЕФЕРАТ</w:t>
      </w:r>
    </w:p>
    <w:p w:rsidR="008A7901" w:rsidRPr="00B32D75" w:rsidRDefault="008A7901" w:rsidP="008A7901">
      <w:pPr>
        <w:rPr>
          <w:rFonts w:ascii="Times New Roman" w:hAnsi="Times New Roman" w:cs="Times New Roman"/>
          <w:sz w:val="28"/>
          <w:szCs w:val="28"/>
        </w:rPr>
      </w:pPr>
    </w:p>
    <w:p w:rsidR="008A7901" w:rsidRPr="00B32D75" w:rsidRDefault="005B6C35" w:rsidP="008A7901">
      <w:pPr>
        <w:jc w:val="center"/>
        <w:rPr>
          <w:rFonts w:ascii="Times New Roman" w:hAnsi="Times New Roman" w:cs="Times New Roman"/>
          <w:b/>
          <w:sz w:val="28"/>
          <w:szCs w:val="28"/>
        </w:rPr>
      </w:pPr>
      <w:r>
        <w:rPr>
          <w:rFonts w:ascii="Times New Roman" w:hAnsi="Times New Roman" w:cs="Times New Roman"/>
          <w:b/>
          <w:sz w:val="28"/>
          <w:szCs w:val="28"/>
        </w:rPr>
        <w:t>на тему  «Водоподготовка и водный режим станции</w:t>
      </w:r>
      <w:r w:rsidR="008A7901" w:rsidRPr="00B32D75">
        <w:rPr>
          <w:rFonts w:ascii="Times New Roman" w:hAnsi="Times New Roman" w:cs="Times New Roman"/>
          <w:b/>
          <w:sz w:val="28"/>
          <w:szCs w:val="28"/>
        </w:rPr>
        <w:t>»</w:t>
      </w:r>
    </w:p>
    <w:p w:rsidR="008A7901" w:rsidRPr="00B32D75" w:rsidRDefault="008A7901" w:rsidP="008A7901">
      <w:pPr>
        <w:jc w:val="center"/>
        <w:rPr>
          <w:rFonts w:ascii="Times New Roman" w:hAnsi="Times New Roman" w:cs="Times New Roman"/>
          <w:sz w:val="28"/>
          <w:szCs w:val="28"/>
        </w:rPr>
      </w:pPr>
    </w:p>
    <w:p w:rsidR="008A7901" w:rsidRPr="00B32D75" w:rsidRDefault="008A7901" w:rsidP="008A7901">
      <w:pPr>
        <w:jc w:val="center"/>
        <w:rPr>
          <w:rFonts w:ascii="Times New Roman" w:hAnsi="Times New Roman" w:cs="Times New Roman"/>
          <w:sz w:val="28"/>
          <w:szCs w:val="28"/>
        </w:rPr>
      </w:pPr>
      <w:r w:rsidRPr="00B32D75">
        <w:rPr>
          <w:rFonts w:ascii="Times New Roman" w:hAnsi="Times New Roman" w:cs="Times New Roman"/>
          <w:sz w:val="28"/>
          <w:szCs w:val="28"/>
        </w:rPr>
        <w:t>по дисциплине «Введение в направление»</w:t>
      </w:r>
    </w:p>
    <w:p w:rsidR="008A7901" w:rsidRPr="00B32D75" w:rsidRDefault="008A7901" w:rsidP="008A7901">
      <w:pPr>
        <w:rPr>
          <w:rFonts w:ascii="Times New Roman" w:hAnsi="Times New Roman" w:cs="Times New Roman"/>
          <w:sz w:val="28"/>
          <w:szCs w:val="28"/>
        </w:rPr>
      </w:pPr>
    </w:p>
    <w:p w:rsidR="008A7901" w:rsidRPr="00B32D75" w:rsidRDefault="008A7901" w:rsidP="008A7901">
      <w:pPr>
        <w:rPr>
          <w:rFonts w:ascii="Times New Roman" w:hAnsi="Times New Roman" w:cs="Times New Roman"/>
          <w:sz w:val="28"/>
          <w:szCs w:val="28"/>
        </w:rPr>
      </w:pPr>
    </w:p>
    <w:p w:rsidR="008A7901" w:rsidRPr="00B32D75" w:rsidRDefault="008A7901" w:rsidP="008A7901">
      <w:pPr>
        <w:rPr>
          <w:rFonts w:ascii="Times New Roman" w:hAnsi="Times New Roman" w:cs="Times New Roman"/>
          <w:sz w:val="28"/>
          <w:szCs w:val="28"/>
        </w:rPr>
      </w:pPr>
    </w:p>
    <w:p w:rsidR="008A7901" w:rsidRPr="00B32D75" w:rsidRDefault="008A7901" w:rsidP="008A7901">
      <w:pPr>
        <w:rPr>
          <w:rFonts w:ascii="Times New Roman" w:hAnsi="Times New Roman" w:cs="Times New Roman"/>
          <w:sz w:val="28"/>
          <w:szCs w:val="28"/>
        </w:rPr>
      </w:pPr>
    </w:p>
    <w:p w:rsidR="008A7901" w:rsidRPr="00B32D75" w:rsidRDefault="008A7901" w:rsidP="008A7901">
      <w:pPr>
        <w:rPr>
          <w:rFonts w:ascii="Times New Roman" w:hAnsi="Times New Roman" w:cs="Times New Roman"/>
          <w:sz w:val="28"/>
          <w:szCs w:val="28"/>
        </w:rPr>
      </w:pPr>
      <w:r w:rsidRPr="00B32D75">
        <w:rPr>
          <w:rFonts w:ascii="Times New Roman" w:hAnsi="Times New Roman" w:cs="Times New Roman"/>
          <w:sz w:val="28"/>
          <w:szCs w:val="28"/>
        </w:rPr>
        <w:t xml:space="preserve">Проверил: </w:t>
      </w:r>
      <w:r w:rsidRPr="00B32D75">
        <w:rPr>
          <w:rFonts w:ascii="Times New Roman" w:hAnsi="Times New Roman" w:cs="Times New Roman"/>
          <w:sz w:val="28"/>
          <w:szCs w:val="28"/>
        </w:rPr>
        <w:tab/>
      </w:r>
      <w:r w:rsidRPr="00B32D75">
        <w:rPr>
          <w:rFonts w:ascii="Times New Roman" w:hAnsi="Times New Roman" w:cs="Times New Roman"/>
          <w:sz w:val="28"/>
          <w:szCs w:val="28"/>
        </w:rPr>
        <w:tab/>
      </w:r>
      <w:r w:rsidRPr="00B32D75">
        <w:rPr>
          <w:rFonts w:ascii="Times New Roman" w:hAnsi="Times New Roman" w:cs="Times New Roman"/>
          <w:sz w:val="28"/>
          <w:szCs w:val="28"/>
        </w:rPr>
        <w:tab/>
      </w:r>
      <w:r w:rsidRPr="00B32D75">
        <w:rPr>
          <w:rFonts w:ascii="Times New Roman" w:hAnsi="Times New Roman" w:cs="Times New Roman"/>
          <w:sz w:val="28"/>
          <w:szCs w:val="28"/>
        </w:rPr>
        <w:tab/>
      </w:r>
      <w:r w:rsidRPr="00B32D75">
        <w:rPr>
          <w:rFonts w:ascii="Times New Roman" w:hAnsi="Times New Roman" w:cs="Times New Roman"/>
          <w:sz w:val="28"/>
          <w:szCs w:val="28"/>
        </w:rPr>
        <w:tab/>
      </w:r>
      <w:r w:rsidRPr="00B32D75">
        <w:rPr>
          <w:rFonts w:ascii="Times New Roman" w:hAnsi="Times New Roman" w:cs="Times New Roman"/>
          <w:sz w:val="28"/>
          <w:szCs w:val="28"/>
        </w:rPr>
        <w:tab/>
      </w:r>
      <w:r w:rsidRPr="00B32D75">
        <w:rPr>
          <w:rFonts w:ascii="Times New Roman" w:hAnsi="Times New Roman" w:cs="Times New Roman"/>
          <w:sz w:val="28"/>
          <w:szCs w:val="28"/>
        </w:rPr>
        <w:tab/>
        <w:t>Выполнил:</w:t>
      </w:r>
    </w:p>
    <w:p w:rsidR="008A7901" w:rsidRPr="00B32D75" w:rsidRDefault="008A7901" w:rsidP="008A7901">
      <w:pPr>
        <w:rPr>
          <w:rFonts w:ascii="Times New Roman" w:hAnsi="Times New Roman" w:cs="Times New Roman"/>
          <w:sz w:val="28"/>
          <w:szCs w:val="28"/>
        </w:rPr>
      </w:pPr>
      <w:r w:rsidRPr="00B32D75">
        <w:rPr>
          <w:rFonts w:ascii="Times New Roman" w:hAnsi="Times New Roman" w:cs="Times New Roman"/>
          <w:sz w:val="28"/>
          <w:szCs w:val="28"/>
        </w:rPr>
        <w:t>проф. Щинни</w:t>
      </w:r>
      <w:r w:rsidR="00BB22FA">
        <w:rPr>
          <w:rFonts w:ascii="Times New Roman" w:hAnsi="Times New Roman" w:cs="Times New Roman"/>
          <w:sz w:val="28"/>
          <w:szCs w:val="28"/>
        </w:rPr>
        <w:t>ков П.А.</w:t>
      </w:r>
      <w:r w:rsidR="00BB22FA">
        <w:rPr>
          <w:rFonts w:ascii="Times New Roman" w:hAnsi="Times New Roman" w:cs="Times New Roman"/>
          <w:sz w:val="28"/>
          <w:szCs w:val="28"/>
        </w:rPr>
        <w:tab/>
      </w:r>
      <w:r w:rsidR="00BB22FA">
        <w:rPr>
          <w:rFonts w:ascii="Times New Roman" w:hAnsi="Times New Roman" w:cs="Times New Roman"/>
          <w:sz w:val="28"/>
          <w:szCs w:val="28"/>
        </w:rPr>
        <w:tab/>
      </w:r>
      <w:r w:rsidR="00BB22FA">
        <w:rPr>
          <w:rFonts w:ascii="Times New Roman" w:hAnsi="Times New Roman" w:cs="Times New Roman"/>
          <w:sz w:val="28"/>
          <w:szCs w:val="28"/>
        </w:rPr>
        <w:tab/>
      </w:r>
      <w:r w:rsidR="00BB22FA">
        <w:rPr>
          <w:rFonts w:ascii="Times New Roman" w:hAnsi="Times New Roman" w:cs="Times New Roman"/>
          <w:sz w:val="28"/>
          <w:szCs w:val="28"/>
        </w:rPr>
        <w:tab/>
      </w:r>
      <w:r w:rsidR="00BB22FA">
        <w:rPr>
          <w:rFonts w:ascii="Times New Roman" w:hAnsi="Times New Roman" w:cs="Times New Roman"/>
          <w:sz w:val="28"/>
          <w:szCs w:val="28"/>
        </w:rPr>
        <w:tab/>
        <w:t xml:space="preserve">студент </w:t>
      </w:r>
      <w:r w:rsidR="00BB22FA">
        <w:rPr>
          <w:rFonts w:ascii="Times New Roman" w:hAnsi="Times New Roman" w:cs="Times New Roman"/>
          <w:sz w:val="28"/>
          <w:szCs w:val="28"/>
        </w:rPr>
        <w:tab/>
        <w:t>Габовская И</w:t>
      </w:r>
      <w:r w:rsidRPr="00B32D75">
        <w:rPr>
          <w:rFonts w:ascii="Times New Roman" w:hAnsi="Times New Roman" w:cs="Times New Roman"/>
          <w:sz w:val="28"/>
          <w:szCs w:val="28"/>
        </w:rPr>
        <w:t>.</w:t>
      </w:r>
      <w:r w:rsidR="00BB22FA">
        <w:rPr>
          <w:rFonts w:ascii="Times New Roman" w:hAnsi="Times New Roman" w:cs="Times New Roman"/>
          <w:sz w:val="28"/>
          <w:szCs w:val="28"/>
        </w:rPr>
        <w:t>В.</w:t>
      </w:r>
    </w:p>
    <w:p w:rsidR="008A7901" w:rsidRPr="00B32D75" w:rsidRDefault="00BB22FA" w:rsidP="008A7901">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группа</w:t>
      </w:r>
      <w:r>
        <w:rPr>
          <w:rFonts w:ascii="Times New Roman" w:hAnsi="Times New Roman" w:cs="Times New Roman"/>
          <w:sz w:val="28"/>
          <w:szCs w:val="28"/>
        </w:rPr>
        <w:tab/>
        <w:t>ТЭ-5</w:t>
      </w:r>
      <w:r w:rsidR="008A7901" w:rsidRPr="00B32D75">
        <w:rPr>
          <w:rFonts w:ascii="Times New Roman" w:hAnsi="Times New Roman" w:cs="Times New Roman"/>
          <w:sz w:val="28"/>
          <w:szCs w:val="28"/>
        </w:rPr>
        <w:t>2</w:t>
      </w:r>
    </w:p>
    <w:p w:rsidR="008A7901" w:rsidRPr="00B32D75" w:rsidRDefault="008A7901" w:rsidP="008A7901">
      <w:pPr>
        <w:rPr>
          <w:rFonts w:ascii="Times New Roman" w:hAnsi="Times New Roman" w:cs="Times New Roman"/>
          <w:sz w:val="28"/>
          <w:szCs w:val="28"/>
        </w:rPr>
      </w:pPr>
      <w:r w:rsidRPr="00B32D75">
        <w:rPr>
          <w:rFonts w:ascii="Times New Roman" w:hAnsi="Times New Roman" w:cs="Times New Roman"/>
          <w:sz w:val="28"/>
          <w:szCs w:val="28"/>
        </w:rPr>
        <w:t>Отметка о защите</w:t>
      </w:r>
    </w:p>
    <w:p w:rsidR="008A7901" w:rsidRPr="00B32D75" w:rsidRDefault="008A7901" w:rsidP="008A7901">
      <w:pPr>
        <w:rPr>
          <w:rFonts w:ascii="Times New Roman" w:hAnsi="Times New Roman" w:cs="Times New Roman"/>
          <w:sz w:val="28"/>
          <w:szCs w:val="28"/>
        </w:rPr>
      </w:pPr>
      <w:r w:rsidRPr="00B32D75">
        <w:rPr>
          <w:rFonts w:ascii="Times New Roman" w:hAnsi="Times New Roman" w:cs="Times New Roman"/>
          <w:sz w:val="28"/>
          <w:szCs w:val="28"/>
        </w:rPr>
        <w:t>________________</w:t>
      </w:r>
    </w:p>
    <w:p w:rsidR="008A7901" w:rsidRPr="00B32D75" w:rsidRDefault="008A7901" w:rsidP="008A7901">
      <w:pPr>
        <w:rPr>
          <w:rFonts w:ascii="Times New Roman" w:hAnsi="Times New Roman" w:cs="Times New Roman"/>
          <w:sz w:val="28"/>
          <w:szCs w:val="28"/>
        </w:rPr>
      </w:pPr>
    </w:p>
    <w:p w:rsidR="008A7901" w:rsidRPr="00B32D75" w:rsidRDefault="008A7901" w:rsidP="008A7901">
      <w:pPr>
        <w:rPr>
          <w:rFonts w:ascii="Times New Roman" w:hAnsi="Times New Roman" w:cs="Times New Roman"/>
          <w:sz w:val="28"/>
          <w:szCs w:val="28"/>
        </w:rPr>
      </w:pPr>
    </w:p>
    <w:p w:rsidR="00BB22FA" w:rsidRDefault="00BB22FA" w:rsidP="008A7901">
      <w:pPr>
        <w:rPr>
          <w:rFonts w:ascii="Times New Roman" w:hAnsi="Times New Roman" w:cs="Times New Roman"/>
          <w:sz w:val="28"/>
          <w:szCs w:val="28"/>
        </w:rPr>
      </w:pPr>
    </w:p>
    <w:p w:rsidR="00B32D75" w:rsidRPr="00B32D75" w:rsidRDefault="00B32D75" w:rsidP="008A7901">
      <w:pPr>
        <w:rPr>
          <w:rFonts w:ascii="Times New Roman" w:hAnsi="Times New Roman" w:cs="Times New Roman"/>
          <w:sz w:val="28"/>
          <w:szCs w:val="28"/>
        </w:rPr>
      </w:pPr>
    </w:p>
    <w:p w:rsidR="008A7901" w:rsidRPr="00B32D75" w:rsidRDefault="00B34601" w:rsidP="008A7901">
      <w:pPr>
        <w:jc w:val="center"/>
        <w:rPr>
          <w:rFonts w:ascii="Times New Roman" w:hAnsi="Times New Roman" w:cs="Times New Roman"/>
          <w:sz w:val="28"/>
          <w:szCs w:val="28"/>
        </w:rPr>
      </w:pPr>
      <w:r>
        <w:rPr>
          <w:rFonts w:ascii="Times New Roman" w:hAnsi="Times New Roman" w:cs="Times New Roman"/>
          <w:sz w:val="28"/>
          <w:szCs w:val="28"/>
        </w:rPr>
        <w:t>Новосибирск, 2009</w:t>
      </w:r>
    </w:p>
    <w:p w:rsidR="00DC1E57" w:rsidRPr="00DC1E57" w:rsidRDefault="008A7901" w:rsidP="006B71D2">
      <w:pPr>
        <w:spacing w:after="0"/>
        <w:jc w:val="both"/>
        <w:rPr>
          <w:rFonts w:ascii="Times New Roman" w:hAnsi="Times New Roman" w:cs="Times New Roman"/>
          <w:b/>
          <w:i/>
          <w:sz w:val="28"/>
          <w:szCs w:val="28"/>
        </w:rPr>
      </w:pPr>
      <w:r w:rsidRPr="00B32D75">
        <w:rPr>
          <w:rFonts w:ascii="Times New Roman" w:hAnsi="Times New Roman" w:cs="Times New Roman"/>
          <w:sz w:val="28"/>
          <w:szCs w:val="28"/>
        </w:rPr>
        <w:br w:type="page"/>
      </w:r>
      <w:r w:rsidR="00DC1E57" w:rsidRPr="00DC1E57">
        <w:rPr>
          <w:rFonts w:ascii="Times New Roman" w:hAnsi="Times New Roman" w:cs="Times New Roman"/>
          <w:b/>
          <w:i/>
          <w:sz w:val="28"/>
          <w:szCs w:val="28"/>
        </w:rPr>
        <w:lastRenderedPageBreak/>
        <w:t>Введение</w:t>
      </w:r>
    </w:p>
    <w:p w:rsidR="00DC1E57" w:rsidRDefault="00DC1E57"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Вопросы водоподготовки и организации водно-химичского режима электростанции имеют большое значение для обеспечения работы электростанции и предприятий тепловых сетей без повреждений и снижения экономичности, вызываемых коррозией внутренних поверхностей водоподготовительного, теплоэнергетического и сетевого оборудования, а также  без образования накипи и отложений на теплопередающих поверхностях, отложений в проточной части турбин, шлама в оборудовании и трубопроводах электростанций и тепловых сетей. </w:t>
      </w:r>
    </w:p>
    <w:p w:rsidR="00DC1E57" w:rsidRDefault="00DC1E57" w:rsidP="00AD1866">
      <w:pPr>
        <w:spacing w:after="0"/>
        <w:ind w:firstLine="709"/>
        <w:jc w:val="both"/>
        <w:rPr>
          <w:rFonts w:ascii="Times New Roman" w:hAnsi="Times New Roman" w:cs="Times New Roman"/>
          <w:sz w:val="28"/>
          <w:szCs w:val="28"/>
        </w:rPr>
      </w:pPr>
      <w:r>
        <w:rPr>
          <w:rFonts w:ascii="Times New Roman" w:hAnsi="Times New Roman" w:cs="Times New Roman"/>
          <w:sz w:val="28"/>
          <w:szCs w:val="28"/>
        </w:rPr>
        <w:t>Тепловые электростанции потребляют большое количество воды. Основными потребителями являются конденсаторы турбин где вода (циркуляционная) используется для конденсации отработавшего пара и поддержания вакуума. Кроме того, вода расходуется для охлаждения водорода генераторов и охлаждающего воздуха крупных электродвигателей, для охлаждения масла турбогенераторов и питательных турбонасосов , для охлаждения подшипников вспомогательных механизмов</w:t>
      </w:r>
      <w:r w:rsidR="00503F7A">
        <w:rPr>
          <w:rFonts w:ascii="Times New Roman" w:hAnsi="Times New Roman" w:cs="Times New Roman"/>
          <w:sz w:val="28"/>
          <w:szCs w:val="28"/>
        </w:rPr>
        <w:t xml:space="preserve"> </w:t>
      </w:r>
      <w:r>
        <w:rPr>
          <w:rFonts w:ascii="Times New Roman" w:hAnsi="Times New Roman" w:cs="Times New Roman"/>
          <w:sz w:val="28"/>
          <w:szCs w:val="28"/>
        </w:rPr>
        <w:t xml:space="preserve">-техническая вода, для гидрощлакозолоудаления, для восполнения потерь пара и конденсата в цикле станции. </w:t>
      </w:r>
    </w:p>
    <w:p w:rsidR="00DC1E57" w:rsidRDefault="00DC1E57" w:rsidP="00AD1866">
      <w:pPr>
        <w:spacing w:after="0"/>
        <w:ind w:firstLine="709"/>
        <w:jc w:val="both"/>
        <w:rPr>
          <w:rFonts w:ascii="Times New Roman" w:hAnsi="Times New Roman" w:cs="Times New Roman"/>
          <w:sz w:val="28"/>
          <w:szCs w:val="28"/>
        </w:rPr>
      </w:pPr>
    </w:p>
    <w:p w:rsidR="00DC1E57" w:rsidRDefault="00DC1E57" w:rsidP="006B71D2">
      <w:pPr>
        <w:spacing w:after="0"/>
        <w:jc w:val="both"/>
        <w:rPr>
          <w:rFonts w:ascii="Times New Roman" w:hAnsi="Times New Roman" w:cs="Times New Roman"/>
          <w:sz w:val="28"/>
          <w:szCs w:val="28"/>
        </w:rPr>
      </w:pPr>
    </w:p>
    <w:p w:rsidR="00DC1E57" w:rsidRPr="00266ECF" w:rsidRDefault="00DC1E57" w:rsidP="006B71D2">
      <w:pPr>
        <w:spacing w:after="0"/>
        <w:jc w:val="both"/>
        <w:rPr>
          <w:rFonts w:ascii="Times New Roman" w:hAnsi="Times New Roman" w:cs="Times New Roman"/>
          <w:sz w:val="28"/>
          <w:szCs w:val="28"/>
        </w:rPr>
      </w:pPr>
    </w:p>
    <w:p w:rsidR="00266ECF" w:rsidRDefault="00266ECF" w:rsidP="006B71D2">
      <w:pPr>
        <w:spacing w:after="0"/>
        <w:jc w:val="both"/>
        <w:rPr>
          <w:rFonts w:ascii="Times New Roman" w:hAnsi="Times New Roman" w:cs="Times New Roman"/>
          <w:sz w:val="28"/>
          <w:szCs w:val="28"/>
        </w:rPr>
      </w:pPr>
    </w:p>
    <w:p w:rsidR="00266ECF" w:rsidRDefault="00266ECF" w:rsidP="006B71D2">
      <w:pPr>
        <w:spacing w:after="0"/>
        <w:jc w:val="both"/>
        <w:rPr>
          <w:rFonts w:ascii="Times New Roman" w:hAnsi="Times New Roman" w:cs="Times New Roman"/>
          <w:sz w:val="28"/>
          <w:szCs w:val="28"/>
        </w:rPr>
      </w:pPr>
    </w:p>
    <w:p w:rsidR="00266ECF" w:rsidRDefault="00266ECF" w:rsidP="006B71D2">
      <w:pPr>
        <w:spacing w:after="0"/>
        <w:jc w:val="both"/>
        <w:rPr>
          <w:rFonts w:ascii="Times New Roman" w:hAnsi="Times New Roman" w:cs="Times New Roman"/>
          <w:sz w:val="28"/>
          <w:szCs w:val="28"/>
        </w:rPr>
      </w:pPr>
    </w:p>
    <w:p w:rsidR="00266ECF" w:rsidRDefault="00266ECF" w:rsidP="006B71D2">
      <w:pPr>
        <w:spacing w:after="0"/>
        <w:jc w:val="both"/>
        <w:rPr>
          <w:rFonts w:ascii="Times New Roman" w:hAnsi="Times New Roman" w:cs="Times New Roman"/>
          <w:sz w:val="28"/>
          <w:szCs w:val="28"/>
        </w:rPr>
      </w:pPr>
    </w:p>
    <w:p w:rsidR="00266ECF" w:rsidRDefault="00266ECF" w:rsidP="006B71D2">
      <w:pPr>
        <w:spacing w:after="0"/>
        <w:jc w:val="both"/>
        <w:rPr>
          <w:rFonts w:ascii="Times New Roman" w:hAnsi="Times New Roman" w:cs="Times New Roman"/>
          <w:sz w:val="28"/>
          <w:szCs w:val="28"/>
        </w:rPr>
      </w:pPr>
    </w:p>
    <w:p w:rsidR="00266ECF" w:rsidRDefault="00266ECF" w:rsidP="006B71D2">
      <w:pPr>
        <w:spacing w:after="0"/>
        <w:jc w:val="both"/>
        <w:rPr>
          <w:rFonts w:ascii="Times New Roman" w:hAnsi="Times New Roman" w:cs="Times New Roman"/>
          <w:sz w:val="28"/>
          <w:szCs w:val="28"/>
        </w:rPr>
      </w:pPr>
    </w:p>
    <w:p w:rsidR="00266ECF" w:rsidRDefault="00266ECF" w:rsidP="006B71D2">
      <w:pPr>
        <w:spacing w:after="0"/>
        <w:jc w:val="both"/>
        <w:rPr>
          <w:rFonts w:ascii="Times New Roman" w:hAnsi="Times New Roman" w:cs="Times New Roman"/>
          <w:sz w:val="28"/>
          <w:szCs w:val="28"/>
        </w:rPr>
      </w:pPr>
    </w:p>
    <w:p w:rsidR="00266ECF" w:rsidRDefault="00266ECF" w:rsidP="006B71D2">
      <w:pPr>
        <w:spacing w:after="0"/>
        <w:jc w:val="both"/>
        <w:rPr>
          <w:rFonts w:ascii="Times New Roman" w:hAnsi="Times New Roman" w:cs="Times New Roman"/>
          <w:sz w:val="28"/>
          <w:szCs w:val="28"/>
        </w:rPr>
      </w:pPr>
    </w:p>
    <w:p w:rsidR="00780A61" w:rsidRDefault="00780A61" w:rsidP="006B71D2">
      <w:pPr>
        <w:spacing w:after="0"/>
        <w:jc w:val="both"/>
        <w:rPr>
          <w:rFonts w:ascii="Times New Roman" w:hAnsi="Times New Roman" w:cs="Times New Roman"/>
          <w:sz w:val="28"/>
          <w:szCs w:val="28"/>
        </w:rPr>
      </w:pPr>
    </w:p>
    <w:p w:rsidR="00780A61" w:rsidRDefault="00780A61" w:rsidP="006B71D2">
      <w:pPr>
        <w:spacing w:after="0"/>
        <w:jc w:val="both"/>
        <w:rPr>
          <w:rFonts w:ascii="Times New Roman" w:hAnsi="Times New Roman" w:cs="Times New Roman"/>
          <w:sz w:val="28"/>
          <w:szCs w:val="28"/>
        </w:rPr>
      </w:pPr>
    </w:p>
    <w:p w:rsidR="00780A61" w:rsidRDefault="00780A61" w:rsidP="006B71D2">
      <w:pPr>
        <w:spacing w:after="0"/>
        <w:jc w:val="both"/>
        <w:rPr>
          <w:rFonts w:ascii="Times New Roman" w:hAnsi="Times New Roman" w:cs="Times New Roman"/>
          <w:sz w:val="28"/>
          <w:szCs w:val="28"/>
        </w:rPr>
      </w:pPr>
    </w:p>
    <w:p w:rsidR="00780A61" w:rsidRDefault="00780A61" w:rsidP="006B71D2">
      <w:pPr>
        <w:spacing w:after="0"/>
        <w:jc w:val="both"/>
        <w:rPr>
          <w:rFonts w:ascii="Times New Roman" w:hAnsi="Times New Roman" w:cs="Times New Roman"/>
          <w:sz w:val="28"/>
          <w:szCs w:val="28"/>
        </w:rPr>
      </w:pPr>
    </w:p>
    <w:p w:rsidR="00780A61" w:rsidRDefault="00780A61" w:rsidP="006B71D2">
      <w:pPr>
        <w:spacing w:after="0"/>
        <w:jc w:val="both"/>
        <w:rPr>
          <w:rFonts w:ascii="Times New Roman" w:hAnsi="Times New Roman" w:cs="Times New Roman"/>
          <w:sz w:val="28"/>
          <w:szCs w:val="28"/>
        </w:rPr>
      </w:pPr>
    </w:p>
    <w:p w:rsidR="00780A61" w:rsidRDefault="00780A61" w:rsidP="006B71D2">
      <w:pPr>
        <w:spacing w:after="0"/>
        <w:jc w:val="both"/>
        <w:rPr>
          <w:rFonts w:ascii="Times New Roman" w:hAnsi="Times New Roman" w:cs="Times New Roman"/>
          <w:sz w:val="28"/>
          <w:szCs w:val="28"/>
        </w:rPr>
      </w:pPr>
    </w:p>
    <w:p w:rsidR="00780A61" w:rsidRDefault="00780A61" w:rsidP="006B71D2">
      <w:pPr>
        <w:spacing w:after="0"/>
        <w:jc w:val="both"/>
        <w:rPr>
          <w:rFonts w:ascii="Times New Roman" w:hAnsi="Times New Roman" w:cs="Times New Roman"/>
          <w:sz w:val="28"/>
          <w:szCs w:val="28"/>
        </w:rPr>
      </w:pPr>
    </w:p>
    <w:p w:rsidR="0054419E" w:rsidRDefault="0054419E" w:rsidP="006B71D2">
      <w:pPr>
        <w:spacing w:after="0"/>
        <w:jc w:val="both"/>
        <w:rPr>
          <w:rFonts w:ascii="Times New Roman" w:hAnsi="Times New Roman" w:cs="Times New Roman"/>
          <w:sz w:val="28"/>
          <w:szCs w:val="28"/>
        </w:rPr>
      </w:pPr>
    </w:p>
    <w:p w:rsidR="00266ECF" w:rsidRPr="0054419E" w:rsidRDefault="00266ECF" w:rsidP="006B71D2">
      <w:pPr>
        <w:spacing w:after="0"/>
        <w:jc w:val="both"/>
        <w:rPr>
          <w:rFonts w:ascii="Times New Roman" w:hAnsi="Times New Roman" w:cs="Times New Roman"/>
          <w:i/>
          <w:sz w:val="28"/>
          <w:szCs w:val="28"/>
        </w:rPr>
      </w:pPr>
    </w:p>
    <w:p w:rsidR="00DC1E57" w:rsidRPr="0054419E" w:rsidRDefault="0054419E" w:rsidP="0054419E">
      <w:pPr>
        <w:spacing w:after="0"/>
        <w:ind w:firstLine="709"/>
        <w:jc w:val="both"/>
        <w:rPr>
          <w:rFonts w:ascii="Times New Roman" w:hAnsi="Times New Roman" w:cs="Times New Roman"/>
          <w:i/>
          <w:sz w:val="28"/>
          <w:szCs w:val="28"/>
        </w:rPr>
      </w:pPr>
      <w:r w:rsidRPr="0054419E">
        <w:rPr>
          <w:rFonts w:ascii="Times New Roman" w:hAnsi="Times New Roman" w:cs="Times New Roman"/>
          <w:i/>
          <w:sz w:val="28"/>
          <w:szCs w:val="28"/>
        </w:rPr>
        <w:lastRenderedPageBreak/>
        <w:t>Использование воды в теплоэнергетике</w:t>
      </w:r>
    </w:p>
    <w:p w:rsidR="00AD1866" w:rsidRDefault="0040008E"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Оборудование  современных электростанций эксплуатируется при высоких тепловых нагрузках, что требует жесткого ограничения </w:t>
      </w:r>
      <w:r w:rsidR="00621D24">
        <w:rPr>
          <w:rFonts w:ascii="Times New Roman" w:hAnsi="Times New Roman" w:cs="Times New Roman"/>
          <w:sz w:val="28"/>
          <w:szCs w:val="28"/>
        </w:rPr>
        <w:t>толщины отложений на поверхностях нагрева по условиям температурного режима их металла в течение рабочей компании. Такие отложения образуются из примесей, поступающих в циклы электростанций, в том числе и с добавочной водой, поэтому обеспечение высокого качества водных теплоносителей электростанции является важнейшей задачей. Использование водного теплоносителя высокого качества упрощает также решение задач получения чистого пара, минимизации скоростей коррозии конструктивных материалов котлов, турбин и оборудования конденсатно-питательного тракта.</w:t>
      </w:r>
    </w:p>
    <w:p w:rsidR="00AD1866" w:rsidRPr="00AD1866" w:rsidRDefault="000E103B" w:rsidP="006B71D2">
      <w:pPr>
        <w:spacing w:after="0"/>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Для удовлетворения разнообразных требований к качеству воды, потребляемой при выработке электрической и тепловой энергии, возникает необходимость специальной физико-химической обработки ее. </w:t>
      </w:r>
      <w:r w:rsidR="00AD1866">
        <w:rPr>
          <w:rFonts w:ascii="Times New Roman" w:hAnsi="Times New Roman" w:cs="Times New Roman"/>
          <w:sz w:val="28"/>
          <w:szCs w:val="28"/>
        </w:rPr>
        <w:t xml:space="preserve">Подготовка воды осуществляется в специальном цехе, который называется цех </w:t>
      </w:r>
      <w:r w:rsidR="00AD1866" w:rsidRPr="00AD1866">
        <w:rPr>
          <w:rFonts w:ascii="Times New Roman" w:hAnsi="Times New Roman" w:cs="Times New Roman"/>
          <w:sz w:val="28"/>
          <w:szCs w:val="28"/>
        </w:rPr>
        <w:t>«химводоочистки»</w:t>
      </w:r>
      <w:r w:rsidR="00AD1866">
        <w:rPr>
          <w:rFonts w:ascii="Times New Roman" w:hAnsi="Times New Roman" w:cs="Times New Roman"/>
          <w:sz w:val="28"/>
          <w:szCs w:val="28"/>
        </w:rPr>
        <w:t xml:space="preserve"> (ХВО). За этим цехом закреплена задача организации и контроля за водно-химическим режимом всех групп оборудования</w:t>
      </w:r>
      <w:r w:rsidR="00AD1866" w:rsidRPr="00AD1866">
        <w:rPr>
          <w:rFonts w:ascii="Times New Roman" w:hAnsi="Times New Roman" w:cs="Times New Roman"/>
          <w:sz w:val="28"/>
          <w:szCs w:val="28"/>
        </w:rPr>
        <w:t>.</w:t>
      </w:r>
      <w:r w:rsidR="00AD1866">
        <w:rPr>
          <w:rFonts w:ascii="Times New Roman" w:hAnsi="Times New Roman" w:cs="Times New Roman"/>
          <w:sz w:val="28"/>
          <w:szCs w:val="28"/>
        </w:rPr>
        <w:t xml:space="preserve"> </w:t>
      </w:r>
      <w:r w:rsidR="00AD1866" w:rsidRPr="00AD1866">
        <w:rPr>
          <w:rFonts w:ascii="Times New Roman" w:hAnsi="Times New Roman" w:cs="Times New Roman"/>
          <w:sz w:val="28"/>
          <w:szCs w:val="28"/>
        </w:rPr>
        <w:t>[2]</w:t>
      </w:r>
    </w:p>
    <w:p w:rsidR="000E103B" w:rsidRDefault="00AD1866"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Химически подготовленная вода </w:t>
      </w:r>
      <w:r w:rsidR="000E103B">
        <w:rPr>
          <w:rFonts w:ascii="Times New Roman" w:hAnsi="Times New Roman" w:cs="Times New Roman"/>
          <w:sz w:val="28"/>
          <w:szCs w:val="28"/>
        </w:rPr>
        <w:t xml:space="preserve"> является, по </w:t>
      </w:r>
      <w:r>
        <w:rPr>
          <w:rFonts w:ascii="Times New Roman" w:hAnsi="Times New Roman" w:cs="Times New Roman"/>
          <w:sz w:val="28"/>
          <w:szCs w:val="28"/>
        </w:rPr>
        <w:t>существу</w:t>
      </w:r>
      <w:r w:rsidR="000E103B">
        <w:rPr>
          <w:rFonts w:ascii="Times New Roman" w:hAnsi="Times New Roman" w:cs="Times New Roman"/>
          <w:sz w:val="28"/>
          <w:szCs w:val="28"/>
        </w:rPr>
        <w:t xml:space="preserve">, исходным сырьем, которое после надлежащей обработки (отчистки) используется для следующих целей: а) в качестве исходного вещества для получения пара в котлах, парогенераторах, испарителях, паропреобразователях; б) для конденсации отработавшего в паровых турбинах пара; в) для охлаждения </w:t>
      </w:r>
      <w:r w:rsidR="006B71D2">
        <w:rPr>
          <w:rFonts w:ascii="Times New Roman" w:hAnsi="Times New Roman" w:cs="Times New Roman"/>
          <w:sz w:val="28"/>
          <w:szCs w:val="28"/>
        </w:rPr>
        <w:t xml:space="preserve"> </w:t>
      </w:r>
      <w:r w:rsidR="009E1576">
        <w:rPr>
          <w:rFonts w:ascii="Times New Roman" w:hAnsi="Times New Roman" w:cs="Times New Roman"/>
          <w:sz w:val="28"/>
          <w:szCs w:val="28"/>
        </w:rPr>
        <w:t>р</w:t>
      </w:r>
      <w:r w:rsidR="000E103B">
        <w:rPr>
          <w:rFonts w:ascii="Times New Roman" w:hAnsi="Times New Roman" w:cs="Times New Roman"/>
          <w:sz w:val="28"/>
          <w:szCs w:val="28"/>
        </w:rPr>
        <w:t>азличных аппаратов и агрегатов станции; г) в качестве теплоносителя в тепловых сетях и системах горячего водоснабжения.</w:t>
      </w:r>
    </w:p>
    <w:p w:rsidR="0095029C" w:rsidRDefault="0095029C"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Одновременно с отчисткой природной воды на электростанциях необходимо решать комплексно вопросы, связанные с утилизацией различными методами образующихся при этом сточных вод. Такое решение является мерой защиты от загрязнения </w:t>
      </w:r>
      <w:r w:rsidR="005C07D4">
        <w:rPr>
          <w:rFonts w:ascii="Times New Roman" w:hAnsi="Times New Roman" w:cs="Times New Roman"/>
          <w:sz w:val="28"/>
          <w:szCs w:val="28"/>
        </w:rPr>
        <w:t>природных источников питьевого и промышленного водоснабжения</w:t>
      </w:r>
      <w:r w:rsidR="000E103B" w:rsidRPr="000E103B">
        <w:rPr>
          <w:rFonts w:ascii="Times New Roman" w:hAnsi="Times New Roman" w:cs="Times New Roman"/>
          <w:sz w:val="28"/>
          <w:szCs w:val="28"/>
        </w:rPr>
        <w:t xml:space="preserve"> [1]</w:t>
      </w:r>
      <w:r w:rsidR="005C07D4">
        <w:rPr>
          <w:rFonts w:ascii="Times New Roman" w:hAnsi="Times New Roman" w:cs="Times New Roman"/>
          <w:sz w:val="28"/>
          <w:szCs w:val="28"/>
        </w:rPr>
        <w:t>.</w:t>
      </w:r>
    </w:p>
    <w:p w:rsidR="00266ECF" w:rsidRDefault="005C07D4"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Выбор метода обработки воды, составление общей схемы технологического процесса при применении различных методов, определение требований, предъявляемых к качеству ее</w:t>
      </w:r>
      <w:r w:rsidR="008A3B33">
        <w:rPr>
          <w:rFonts w:ascii="Times New Roman" w:hAnsi="Times New Roman" w:cs="Times New Roman"/>
          <w:sz w:val="28"/>
          <w:szCs w:val="28"/>
        </w:rPr>
        <w:t xml:space="preserve">, существенно зависят от состава исходных вод, типа электростанции, параметров ее, применяемого основного оборудования (паровых котлов, турбин), система теплофикации  и горячего водоснабжения. При применении термических методов обработки воды экономичность  их зависит также от того, как включена обессоливающая установка в схему станции, и от характеристик и параметров оборудования. </w:t>
      </w:r>
      <w:r w:rsidR="00503F7A">
        <w:rPr>
          <w:rFonts w:ascii="Times New Roman" w:hAnsi="Times New Roman" w:cs="Times New Roman"/>
          <w:sz w:val="28"/>
          <w:szCs w:val="28"/>
        </w:rPr>
        <w:t>Поэтому до того как</w:t>
      </w:r>
      <w:r w:rsidR="00E931D3">
        <w:rPr>
          <w:rFonts w:ascii="Times New Roman" w:hAnsi="Times New Roman" w:cs="Times New Roman"/>
          <w:sz w:val="28"/>
          <w:szCs w:val="28"/>
        </w:rPr>
        <w:t xml:space="preserve"> перейти к рассмотрению методов обработки воды </w:t>
      </w:r>
      <w:r w:rsidR="00E931D3">
        <w:rPr>
          <w:rFonts w:ascii="Times New Roman" w:hAnsi="Times New Roman" w:cs="Times New Roman"/>
          <w:sz w:val="28"/>
          <w:szCs w:val="28"/>
        </w:rPr>
        <w:lastRenderedPageBreak/>
        <w:t>необходимо хотя бы в самом общем виде познакомиться с типами и схемами тепловых электростанций.</w:t>
      </w:r>
    </w:p>
    <w:p w:rsidR="00E931D3" w:rsidRPr="0054419E" w:rsidRDefault="00E931D3" w:rsidP="006B71D2">
      <w:pPr>
        <w:spacing w:after="0"/>
        <w:ind w:firstLine="709"/>
        <w:jc w:val="both"/>
        <w:rPr>
          <w:rFonts w:ascii="Times New Roman" w:hAnsi="Times New Roman" w:cs="Times New Roman"/>
          <w:i/>
          <w:sz w:val="28"/>
          <w:szCs w:val="28"/>
        </w:rPr>
      </w:pPr>
      <w:r w:rsidRPr="0054419E">
        <w:rPr>
          <w:rFonts w:ascii="Times New Roman" w:hAnsi="Times New Roman" w:cs="Times New Roman"/>
          <w:i/>
          <w:sz w:val="28"/>
          <w:szCs w:val="28"/>
        </w:rPr>
        <w:t>Типичные схемы обращения воды в циклах электростанций и теплоэлектростанций</w:t>
      </w:r>
      <w:r w:rsidR="004942C4" w:rsidRPr="0054419E">
        <w:rPr>
          <w:rFonts w:ascii="Times New Roman" w:hAnsi="Times New Roman" w:cs="Times New Roman"/>
          <w:i/>
          <w:sz w:val="28"/>
          <w:szCs w:val="28"/>
        </w:rPr>
        <w:t xml:space="preserve"> </w:t>
      </w:r>
    </w:p>
    <w:p w:rsidR="005B6C35" w:rsidRDefault="005B6C35" w:rsidP="00221F32">
      <w:pPr>
        <w:spacing w:after="0"/>
        <w:jc w:val="both"/>
        <w:rPr>
          <w:rFonts w:ascii="Times New Roman" w:hAnsi="Times New Roman" w:cs="Times New Roman"/>
          <w:sz w:val="28"/>
          <w:szCs w:val="28"/>
        </w:rPr>
      </w:pPr>
      <w:r>
        <w:rPr>
          <w:noProof/>
          <w:lang w:eastAsia="ru-RU"/>
        </w:rPr>
        <w:drawing>
          <wp:inline distT="0" distB="0" distL="0" distR="0">
            <wp:extent cx="2819400" cy="2819400"/>
            <wp:effectExtent l="19050" t="0" r="0" b="0"/>
            <wp:docPr id="3" name="Рисунок 1" descr="C:\Users\Ирина\AppData\Local\Microsoft\Windows\Temporary Internet Files\Content.Word\сканирование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рина\AppData\Local\Microsoft\Windows\Temporary Internet Files\Content.Word\сканирование0001.jpg"/>
                    <pic:cNvPicPr>
                      <a:picLocks noChangeAspect="1" noChangeArrowheads="1"/>
                    </pic:cNvPicPr>
                  </pic:nvPicPr>
                  <pic:blipFill>
                    <a:blip r:embed="rId7"/>
                    <a:srcRect/>
                    <a:stretch>
                      <a:fillRect/>
                    </a:stretch>
                  </pic:blipFill>
                  <pic:spPr bwMode="auto">
                    <a:xfrm>
                      <a:off x="0" y="0"/>
                      <a:ext cx="2819400" cy="2819400"/>
                    </a:xfrm>
                    <a:prstGeom prst="rect">
                      <a:avLst/>
                    </a:prstGeom>
                    <a:noFill/>
                    <a:ln w="9525">
                      <a:noFill/>
                      <a:miter lim="800000"/>
                      <a:headEnd/>
                      <a:tailEnd/>
                    </a:ln>
                  </pic:spPr>
                </pic:pic>
              </a:graphicData>
            </a:graphic>
          </wp:inline>
        </w:drawing>
      </w:r>
      <w:r>
        <w:rPr>
          <w:noProof/>
          <w:lang w:eastAsia="ru-RU"/>
        </w:rPr>
        <w:drawing>
          <wp:inline distT="0" distB="0" distL="0" distR="0">
            <wp:extent cx="2819400" cy="2876550"/>
            <wp:effectExtent l="19050" t="0" r="0" b="0"/>
            <wp:docPr id="5" name="Рисунок 4" descr="C:\Users\Ирина\AppData\Local\Microsoft\Windows\Temporary Internet Files\Content.Word\сканирование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Ирина\AppData\Local\Microsoft\Windows\Temporary Internet Files\Content.Word\сканирование0001.jpg"/>
                    <pic:cNvPicPr>
                      <a:picLocks noChangeAspect="1" noChangeArrowheads="1"/>
                    </pic:cNvPicPr>
                  </pic:nvPicPr>
                  <pic:blipFill>
                    <a:blip r:embed="rId8"/>
                    <a:srcRect/>
                    <a:stretch>
                      <a:fillRect/>
                    </a:stretch>
                  </pic:blipFill>
                  <pic:spPr bwMode="auto">
                    <a:xfrm>
                      <a:off x="0" y="0"/>
                      <a:ext cx="2819400" cy="2876550"/>
                    </a:xfrm>
                    <a:prstGeom prst="rect">
                      <a:avLst/>
                    </a:prstGeom>
                    <a:noFill/>
                    <a:ln w="9525">
                      <a:noFill/>
                      <a:miter lim="800000"/>
                      <a:headEnd/>
                      <a:tailEnd/>
                    </a:ln>
                  </pic:spPr>
                </pic:pic>
              </a:graphicData>
            </a:graphic>
          </wp:inline>
        </w:drawing>
      </w:r>
    </w:p>
    <w:p w:rsidR="00221F32" w:rsidRPr="00221F32" w:rsidRDefault="005B6C35" w:rsidP="00221F32">
      <w:pPr>
        <w:spacing w:after="0"/>
        <w:jc w:val="both"/>
        <w:rPr>
          <w:rFonts w:ascii="Times New Roman" w:hAnsi="Times New Roman" w:cs="Times New Roman"/>
          <w:b/>
          <w:sz w:val="24"/>
          <w:szCs w:val="24"/>
        </w:rPr>
      </w:pPr>
      <w:r w:rsidRPr="00221F32">
        <w:rPr>
          <w:rFonts w:ascii="Times New Roman" w:hAnsi="Times New Roman" w:cs="Times New Roman"/>
          <w:b/>
          <w:sz w:val="24"/>
          <w:szCs w:val="24"/>
        </w:rPr>
        <w:t>Рис.</w:t>
      </w:r>
      <w:r w:rsidR="00221F32" w:rsidRPr="00221F32">
        <w:rPr>
          <w:rFonts w:ascii="Times New Roman" w:hAnsi="Times New Roman" w:cs="Times New Roman"/>
          <w:b/>
          <w:sz w:val="24"/>
          <w:szCs w:val="24"/>
        </w:rPr>
        <w:t>1.</w:t>
      </w:r>
      <w:r w:rsidRPr="00221F32">
        <w:rPr>
          <w:rFonts w:ascii="Times New Roman" w:hAnsi="Times New Roman" w:cs="Times New Roman"/>
          <w:b/>
          <w:sz w:val="24"/>
          <w:szCs w:val="24"/>
        </w:rPr>
        <w:t xml:space="preserve"> </w:t>
      </w:r>
      <w:r w:rsidR="00221F32" w:rsidRPr="00221F32">
        <w:rPr>
          <w:rFonts w:ascii="Times New Roman" w:hAnsi="Times New Roman" w:cs="Times New Roman"/>
          <w:b/>
          <w:sz w:val="24"/>
          <w:szCs w:val="24"/>
        </w:rPr>
        <w:t>Питательная с</w:t>
      </w:r>
      <w:r w:rsidR="00221F32">
        <w:rPr>
          <w:rFonts w:ascii="Times New Roman" w:hAnsi="Times New Roman" w:cs="Times New Roman"/>
          <w:b/>
          <w:sz w:val="24"/>
          <w:szCs w:val="24"/>
        </w:rPr>
        <w:t xml:space="preserve">хема обращения          </w:t>
      </w:r>
      <w:r w:rsidR="00221F32" w:rsidRPr="00221F32">
        <w:rPr>
          <w:rFonts w:ascii="Times New Roman" w:hAnsi="Times New Roman" w:cs="Times New Roman"/>
          <w:b/>
          <w:sz w:val="24"/>
          <w:szCs w:val="24"/>
        </w:rPr>
        <w:t xml:space="preserve">    Рис. 2</w:t>
      </w:r>
      <w:r w:rsidR="00221F32">
        <w:rPr>
          <w:rFonts w:ascii="Times New Roman" w:hAnsi="Times New Roman" w:cs="Times New Roman"/>
          <w:b/>
          <w:sz w:val="24"/>
          <w:szCs w:val="24"/>
        </w:rPr>
        <w:t xml:space="preserve">. </w:t>
      </w:r>
      <w:r w:rsidR="00221F32" w:rsidRPr="00221F32">
        <w:rPr>
          <w:rFonts w:ascii="Times New Roman" w:hAnsi="Times New Roman" w:cs="Times New Roman"/>
          <w:b/>
          <w:sz w:val="24"/>
          <w:szCs w:val="24"/>
        </w:rPr>
        <w:t>Питательная схема обращения</w:t>
      </w:r>
    </w:p>
    <w:p w:rsidR="00221F32" w:rsidRPr="00221F32" w:rsidRDefault="00221F32" w:rsidP="00221F32">
      <w:pPr>
        <w:spacing w:after="0"/>
        <w:jc w:val="both"/>
        <w:rPr>
          <w:rFonts w:ascii="Times New Roman" w:hAnsi="Times New Roman" w:cs="Times New Roman"/>
          <w:b/>
          <w:sz w:val="24"/>
          <w:szCs w:val="24"/>
        </w:rPr>
      </w:pPr>
      <w:r w:rsidRPr="00221F32">
        <w:rPr>
          <w:rFonts w:ascii="Times New Roman" w:hAnsi="Times New Roman" w:cs="Times New Roman"/>
          <w:b/>
          <w:sz w:val="24"/>
          <w:szCs w:val="24"/>
        </w:rPr>
        <w:t xml:space="preserve">воды в тракте КЭС:                                    </w:t>
      </w:r>
      <w:r>
        <w:rPr>
          <w:rFonts w:ascii="Times New Roman" w:hAnsi="Times New Roman" w:cs="Times New Roman"/>
          <w:b/>
          <w:sz w:val="24"/>
          <w:szCs w:val="24"/>
        </w:rPr>
        <w:t xml:space="preserve">       </w:t>
      </w:r>
      <w:r w:rsidRPr="00221F32">
        <w:rPr>
          <w:rFonts w:ascii="Times New Roman" w:hAnsi="Times New Roman" w:cs="Times New Roman"/>
          <w:b/>
          <w:sz w:val="24"/>
          <w:szCs w:val="24"/>
        </w:rPr>
        <w:t xml:space="preserve">  воды в цикле ТЭЦ:     </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1 – котел, реактор кипящег</w:t>
      </w:r>
      <w:r w:rsidR="00221F32">
        <w:rPr>
          <w:rFonts w:ascii="Times New Roman" w:hAnsi="Times New Roman" w:cs="Times New Roman"/>
          <w:sz w:val="24"/>
          <w:szCs w:val="24"/>
        </w:rPr>
        <w:t xml:space="preserve">о типа,                        </w:t>
      </w:r>
      <w:r>
        <w:rPr>
          <w:rFonts w:ascii="Times New Roman" w:hAnsi="Times New Roman" w:cs="Times New Roman"/>
          <w:sz w:val="24"/>
          <w:szCs w:val="24"/>
        </w:rPr>
        <w:t xml:space="preserve">1 – котел; 2 – турбина с отборами пара для </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 xml:space="preserve">парогенератор; 2 – конденсационная       </w:t>
      </w:r>
      <w:r w:rsidR="00221F32">
        <w:rPr>
          <w:rFonts w:ascii="Times New Roman" w:hAnsi="Times New Roman" w:cs="Times New Roman"/>
          <w:sz w:val="24"/>
          <w:szCs w:val="24"/>
        </w:rPr>
        <w:t xml:space="preserve">           </w:t>
      </w:r>
      <w:r>
        <w:rPr>
          <w:rFonts w:ascii="Times New Roman" w:hAnsi="Times New Roman" w:cs="Times New Roman"/>
          <w:sz w:val="24"/>
          <w:szCs w:val="24"/>
        </w:rPr>
        <w:t xml:space="preserve"> нужд производства и теплофикации; 3 - </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турбина; 3 – электрогенератор; 4 –                       электрогенератор; 4 – конденсатор; 5 – кон-</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водоподготовител</w:t>
      </w:r>
      <w:r w:rsidR="00221F32">
        <w:rPr>
          <w:rFonts w:ascii="Times New Roman" w:hAnsi="Times New Roman" w:cs="Times New Roman"/>
          <w:sz w:val="24"/>
          <w:szCs w:val="24"/>
        </w:rPr>
        <w:t xml:space="preserve">ьная установка (ВПУ);          </w:t>
      </w:r>
      <w:r>
        <w:rPr>
          <w:rFonts w:ascii="Times New Roman" w:hAnsi="Times New Roman" w:cs="Times New Roman"/>
          <w:sz w:val="24"/>
          <w:szCs w:val="24"/>
        </w:rPr>
        <w:t xml:space="preserve">  денсатный насос; 6 – установка очистки </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5 – конденсатор ту</w:t>
      </w:r>
      <w:r w:rsidR="00221F32">
        <w:rPr>
          <w:rFonts w:ascii="Times New Roman" w:hAnsi="Times New Roman" w:cs="Times New Roman"/>
          <w:sz w:val="24"/>
          <w:szCs w:val="24"/>
        </w:rPr>
        <w:t xml:space="preserve">рбины; 6 – конденсат-          </w:t>
      </w:r>
      <w:r>
        <w:rPr>
          <w:rFonts w:ascii="Times New Roman" w:hAnsi="Times New Roman" w:cs="Times New Roman"/>
          <w:sz w:val="24"/>
          <w:szCs w:val="24"/>
        </w:rPr>
        <w:t xml:space="preserve">  возвратного загрязненного производственно-</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ный насос; 7 – б</w:t>
      </w:r>
      <w:r w:rsidR="00221F32">
        <w:rPr>
          <w:rFonts w:ascii="Times New Roman" w:hAnsi="Times New Roman" w:cs="Times New Roman"/>
          <w:sz w:val="24"/>
          <w:szCs w:val="24"/>
        </w:rPr>
        <w:t xml:space="preserve">лочная обессоливающая          </w:t>
      </w:r>
      <w:r>
        <w:rPr>
          <w:rFonts w:ascii="Times New Roman" w:hAnsi="Times New Roman" w:cs="Times New Roman"/>
          <w:sz w:val="24"/>
          <w:szCs w:val="24"/>
        </w:rPr>
        <w:t xml:space="preserve">   го конденсата; 7– деаэратор; 8 - питательный</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установка (БОУ);</w:t>
      </w:r>
      <w:r w:rsidR="00221F32">
        <w:rPr>
          <w:rFonts w:ascii="Times New Roman" w:hAnsi="Times New Roman" w:cs="Times New Roman"/>
          <w:sz w:val="24"/>
          <w:szCs w:val="24"/>
        </w:rPr>
        <w:t xml:space="preserve"> 8 – ПНД; 9 – деаэратор;       </w:t>
      </w:r>
      <w:r>
        <w:rPr>
          <w:rFonts w:ascii="Times New Roman" w:hAnsi="Times New Roman" w:cs="Times New Roman"/>
          <w:sz w:val="24"/>
          <w:szCs w:val="24"/>
        </w:rPr>
        <w:t xml:space="preserve">    насос; 9 – подогреватель добавочной воды; </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10 – питательный на</w:t>
      </w:r>
      <w:r w:rsidR="00221F32">
        <w:rPr>
          <w:rFonts w:ascii="Times New Roman" w:hAnsi="Times New Roman" w:cs="Times New Roman"/>
          <w:sz w:val="24"/>
          <w:szCs w:val="24"/>
        </w:rPr>
        <w:t xml:space="preserve">сос; 11 – ПВД                 </w:t>
      </w:r>
      <w:r>
        <w:rPr>
          <w:rFonts w:ascii="Times New Roman" w:hAnsi="Times New Roman" w:cs="Times New Roman"/>
          <w:sz w:val="24"/>
          <w:szCs w:val="24"/>
        </w:rPr>
        <w:t xml:space="preserve">    </w:t>
      </w:r>
      <w:r w:rsidR="00221F32">
        <w:rPr>
          <w:rFonts w:ascii="Times New Roman" w:hAnsi="Times New Roman" w:cs="Times New Roman"/>
          <w:sz w:val="24"/>
          <w:szCs w:val="24"/>
        </w:rPr>
        <w:t xml:space="preserve"> </w:t>
      </w:r>
      <w:r>
        <w:rPr>
          <w:rFonts w:ascii="Times New Roman" w:hAnsi="Times New Roman" w:cs="Times New Roman"/>
          <w:sz w:val="24"/>
          <w:szCs w:val="24"/>
        </w:rPr>
        <w:t xml:space="preserve"> 10 – ВПУ; 11 – насос возвратного конденса-</w:t>
      </w:r>
    </w:p>
    <w:p w:rsidR="005B6C35" w:rsidRPr="005F4A5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21F32">
        <w:rPr>
          <w:rFonts w:ascii="Times New Roman" w:hAnsi="Times New Roman" w:cs="Times New Roman"/>
          <w:sz w:val="24"/>
          <w:szCs w:val="24"/>
        </w:rPr>
        <w:t xml:space="preserve">                              </w:t>
      </w:r>
      <w:r>
        <w:rPr>
          <w:rFonts w:ascii="Times New Roman" w:hAnsi="Times New Roman" w:cs="Times New Roman"/>
          <w:sz w:val="24"/>
          <w:szCs w:val="24"/>
        </w:rPr>
        <w:t xml:space="preserve">       та; 12 – баки возвратного конденсата; 13 –  </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8"/>
          <w:szCs w:val="28"/>
        </w:rPr>
        <w:t xml:space="preserve">                               </w:t>
      </w:r>
      <w:r w:rsidR="00221F3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22FA">
        <w:rPr>
          <w:rFonts w:ascii="Times New Roman" w:hAnsi="Times New Roman" w:cs="Times New Roman"/>
          <w:sz w:val="24"/>
          <w:szCs w:val="24"/>
        </w:rPr>
        <w:t>теплофикационный потребитель</w:t>
      </w:r>
      <w:r>
        <w:rPr>
          <w:rFonts w:ascii="Times New Roman" w:hAnsi="Times New Roman" w:cs="Times New Roman"/>
          <w:sz w:val="24"/>
          <w:szCs w:val="24"/>
        </w:rPr>
        <w:t xml:space="preserve"> пара; 14 – </w:t>
      </w:r>
    </w:p>
    <w:p w:rsidR="005B6C35" w:rsidRDefault="005B6C35" w:rsidP="00221F3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21F32">
        <w:rPr>
          <w:rFonts w:ascii="Times New Roman" w:hAnsi="Times New Roman" w:cs="Times New Roman"/>
          <w:sz w:val="24"/>
          <w:szCs w:val="24"/>
        </w:rPr>
        <w:t xml:space="preserve">                               </w:t>
      </w:r>
      <w:r>
        <w:rPr>
          <w:rFonts w:ascii="Times New Roman" w:hAnsi="Times New Roman" w:cs="Times New Roman"/>
          <w:sz w:val="24"/>
          <w:szCs w:val="24"/>
        </w:rPr>
        <w:t xml:space="preserve">             производственный потребитель пара</w:t>
      </w:r>
    </w:p>
    <w:p w:rsidR="00E931D3" w:rsidRDefault="00E931D3"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Природная (техническая) вода</w:t>
      </w:r>
      <w:r w:rsidR="004942C4">
        <w:rPr>
          <w:rFonts w:ascii="Times New Roman" w:hAnsi="Times New Roman" w:cs="Times New Roman"/>
          <w:sz w:val="28"/>
          <w:szCs w:val="28"/>
        </w:rPr>
        <w:t xml:space="preserve"> используется в качестве исходного сырья на водоподготовительной установке, а также для других целей на станциях.</w:t>
      </w:r>
    </w:p>
    <w:p w:rsidR="004942C4" w:rsidRDefault="004942C4"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Добавочная вода направляется на контур для восполнения потерь пара и конденсата после обработки с применением физико-химических методов отчистки.</w:t>
      </w:r>
    </w:p>
    <w:p w:rsidR="004942C4" w:rsidRDefault="004942C4"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Турбинный конденсат</w:t>
      </w:r>
      <w:r w:rsidR="00221F32">
        <w:rPr>
          <w:rFonts w:ascii="Times New Roman" w:hAnsi="Times New Roman" w:cs="Times New Roman"/>
          <w:sz w:val="28"/>
          <w:szCs w:val="28"/>
        </w:rPr>
        <w:t xml:space="preserve"> </w:t>
      </w:r>
      <w:r>
        <w:rPr>
          <w:rFonts w:ascii="Times New Roman" w:hAnsi="Times New Roman" w:cs="Times New Roman"/>
          <w:sz w:val="28"/>
          <w:szCs w:val="28"/>
        </w:rPr>
        <w:t>содержащий незначительное количество растворенных и взвешенных примесей, - основная составляющая питательной воды.</w:t>
      </w:r>
    </w:p>
    <w:p w:rsidR="004942C4" w:rsidRDefault="004942C4"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Возвратный конденсат</w:t>
      </w:r>
      <w:r w:rsidR="00221F32">
        <w:rPr>
          <w:rFonts w:ascii="Times New Roman" w:hAnsi="Times New Roman" w:cs="Times New Roman"/>
          <w:sz w:val="28"/>
          <w:szCs w:val="28"/>
        </w:rPr>
        <w:t xml:space="preserve"> </w:t>
      </w:r>
      <w:r>
        <w:rPr>
          <w:rFonts w:ascii="Times New Roman" w:hAnsi="Times New Roman" w:cs="Times New Roman"/>
          <w:sz w:val="28"/>
          <w:szCs w:val="28"/>
        </w:rPr>
        <w:t>от внешних потребителей пара используется после очистки от внесенных загрязнений. Он является основной частью питательной воды.</w:t>
      </w:r>
    </w:p>
    <w:p w:rsidR="007C4962" w:rsidRDefault="004942C4"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Питательная вода, подаваемая в котлы, парогенераторы или реакторы для замещения испарившейся воды</w:t>
      </w:r>
      <w:r w:rsidR="007C4962">
        <w:rPr>
          <w:rFonts w:ascii="Times New Roman" w:hAnsi="Times New Roman" w:cs="Times New Roman"/>
          <w:sz w:val="28"/>
          <w:szCs w:val="28"/>
        </w:rPr>
        <w:t xml:space="preserve"> в </w:t>
      </w:r>
      <w:r>
        <w:rPr>
          <w:rFonts w:ascii="Times New Roman" w:hAnsi="Times New Roman" w:cs="Times New Roman"/>
          <w:sz w:val="28"/>
          <w:szCs w:val="28"/>
        </w:rPr>
        <w:t>этих</w:t>
      </w:r>
      <w:r w:rsidR="007C4962">
        <w:rPr>
          <w:rFonts w:ascii="Times New Roman" w:hAnsi="Times New Roman" w:cs="Times New Roman"/>
          <w:sz w:val="28"/>
          <w:szCs w:val="28"/>
        </w:rPr>
        <w:t xml:space="preserve"> агрегатах, представляет собой главным образом смесь турбинного и возвратного конденсата, добавочной воды, а также конденсата регенеративных подогревателей.</w:t>
      </w:r>
    </w:p>
    <w:p w:rsidR="004942C4" w:rsidRDefault="007C4962"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Котловая вода, вода парогенератора, реактора</w:t>
      </w:r>
      <w:r w:rsidR="00221F32">
        <w:rPr>
          <w:rFonts w:ascii="Times New Roman" w:hAnsi="Times New Roman" w:cs="Times New Roman"/>
          <w:sz w:val="28"/>
          <w:szCs w:val="28"/>
        </w:rPr>
        <w:t xml:space="preserve"> </w:t>
      </w:r>
      <w:r>
        <w:rPr>
          <w:rFonts w:ascii="Times New Roman" w:hAnsi="Times New Roman" w:cs="Times New Roman"/>
          <w:sz w:val="28"/>
          <w:szCs w:val="28"/>
        </w:rPr>
        <w:t>- вода, находящаяся в элементах указанных агрегатов.</w:t>
      </w:r>
    </w:p>
    <w:p w:rsidR="007C4962" w:rsidRDefault="007C4962"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Продувочная вода</w:t>
      </w:r>
      <w:r w:rsidR="00221F32">
        <w:rPr>
          <w:rFonts w:ascii="Times New Roman" w:hAnsi="Times New Roman" w:cs="Times New Roman"/>
          <w:sz w:val="28"/>
          <w:szCs w:val="28"/>
        </w:rPr>
        <w:t xml:space="preserve"> </w:t>
      </w:r>
      <w:r>
        <w:rPr>
          <w:rFonts w:ascii="Times New Roman" w:hAnsi="Times New Roman" w:cs="Times New Roman"/>
          <w:sz w:val="28"/>
          <w:szCs w:val="28"/>
        </w:rPr>
        <w:t>– выводимая из котла, парогенератора ил и реактора вода на отчистку или в дренаж для поддержания в испаряемой (котловой) воде заданной концентрации примесей. Состав и концентрация примесей в котловой и продувочной водах одинаковы.</w:t>
      </w:r>
    </w:p>
    <w:p w:rsidR="007C4962" w:rsidRDefault="007C4962"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Охла</w:t>
      </w:r>
      <w:r w:rsidR="00221F32">
        <w:rPr>
          <w:rFonts w:ascii="Times New Roman" w:hAnsi="Times New Roman" w:cs="Times New Roman"/>
          <w:sz w:val="28"/>
          <w:szCs w:val="28"/>
        </w:rPr>
        <w:t>ждающая или циркуляционная вода</w:t>
      </w:r>
      <w:r>
        <w:rPr>
          <w:rFonts w:ascii="Times New Roman" w:hAnsi="Times New Roman" w:cs="Times New Roman"/>
          <w:sz w:val="28"/>
          <w:szCs w:val="28"/>
        </w:rPr>
        <w:t xml:space="preserve"> используется в конденсаторах паровых турбин для конденсации отработавшего пара. </w:t>
      </w:r>
    </w:p>
    <w:p w:rsidR="007C4962" w:rsidRDefault="007C4962"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Подпиточная вода</w:t>
      </w:r>
      <w:r w:rsidR="00221F32">
        <w:rPr>
          <w:rFonts w:ascii="Times New Roman" w:hAnsi="Times New Roman" w:cs="Times New Roman"/>
          <w:sz w:val="28"/>
          <w:szCs w:val="28"/>
        </w:rPr>
        <w:t xml:space="preserve"> </w:t>
      </w:r>
      <w:r>
        <w:rPr>
          <w:rFonts w:ascii="Times New Roman" w:hAnsi="Times New Roman" w:cs="Times New Roman"/>
          <w:sz w:val="28"/>
          <w:szCs w:val="28"/>
        </w:rPr>
        <w:t>подается в тепловые сети для</w:t>
      </w:r>
      <w:r w:rsidR="008D6847">
        <w:rPr>
          <w:rFonts w:ascii="Times New Roman" w:hAnsi="Times New Roman" w:cs="Times New Roman"/>
          <w:sz w:val="28"/>
          <w:szCs w:val="28"/>
        </w:rPr>
        <w:t xml:space="preserve"> восполнения потерь циркулирующей в них воды</w:t>
      </w:r>
      <w:r w:rsidR="000E103B" w:rsidRPr="000E103B">
        <w:rPr>
          <w:rFonts w:ascii="Times New Roman" w:hAnsi="Times New Roman" w:cs="Times New Roman"/>
          <w:sz w:val="28"/>
          <w:szCs w:val="28"/>
        </w:rPr>
        <w:t xml:space="preserve"> [2]</w:t>
      </w:r>
      <w:r w:rsidR="008D6847">
        <w:rPr>
          <w:rFonts w:ascii="Times New Roman" w:hAnsi="Times New Roman" w:cs="Times New Roman"/>
          <w:sz w:val="28"/>
          <w:szCs w:val="28"/>
        </w:rPr>
        <w:t>.</w:t>
      </w:r>
      <w:r>
        <w:rPr>
          <w:rFonts w:ascii="Times New Roman" w:hAnsi="Times New Roman" w:cs="Times New Roman"/>
          <w:sz w:val="28"/>
          <w:szCs w:val="28"/>
        </w:rPr>
        <w:t xml:space="preserve">  </w:t>
      </w:r>
    </w:p>
    <w:p w:rsidR="004942C4" w:rsidRPr="00221F32" w:rsidRDefault="005E4C49" w:rsidP="006B71D2">
      <w:pPr>
        <w:spacing w:after="0"/>
        <w:ind w:firstLine="709"/>
        <w:jc w:val="both"/>
        <w:rPr>
          <w:rFonts w:ascii="Times New Roman" w:hAnsi="Times New Roman" w:cs="Times New Roman"/>
          <w:i/>
          <w:sz w:val="28"/>
          <w:szCs w:val="28"/>
        </w:rPr>
      </w:pPr>
      <w:r w:rsidRPr="00221F32">
        <w:rPr>
          <w:rFonts w:ascii="Times New Roman" w:hAnsi="Times New Roman" w:cs="Times New Roman"/>
          <w:i/>
          <w:sz w:val="28"/>
          <w:szCs w:val="28"/>
        </w:rPr>
        <w:t>Методы обработки воды</w:t>
      </w:r>
    </w:p>
    <w:p w:rsidR="00E557BB" w:rsidRDefault="005E4C49" w:rsidP="006B71D2">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тепловых электростанциях применяются различные методы обработки воды, однако в основном их можно разделить на безреагентные, или  физические методы и методы, в которых используются различные препараты (химические реагенты). Безреагентные (физические) методы применяются и как отдельные этапы в общем технологическом процессе обработки воды</w:t>
      </w:r>
      <w:r w:rsidR="00557D7C">
        <w:rPr>
          <w:rFonts w:ascii="Times New Roman" w:hAnsi="Times New Roman" w:cs="Times New Roman"/>
          <w:sz w:val="28"/>
          <w:szCs w:val="28"/>
        </w:rPr>
        <w:t>, и как самостоятельные методы, обеспечивающие получение воды требуемого качества. Применяя химическую обработку (включая также методы ионного обмена), можно получить как умягченную, так и глубокообессоленную воду; при одном из наиболее распространенных на станции физических методов – термической обработке воды – всегда получают дистиллят, т.е. воду с очень небольшим содержанием примесей. Однако в ряде случаев при термической обработке, проводимой в целях глубокого обессоливания, применяется умягченная вода, т.е. вода, уже прошедшая химическую обработку или ионирование</w:t>
      </w:r>
      <w:r w:rsidR="00E557BB">
        <w:rPr>
          <w:rFonts w:ascii="Times New Roman" w:hAnsi="Times New Roman" w:cs="Times New Roman"/>
          <w:sz w:val="28"/>
          <w:szCs w:val="28"/>
        </w:rPr>
        <w:t>.</w:t>
      </w:r>
    </w:p>
    <w:p w:rsidR="00EF0BA2" w:rsidRDefault="00E557BB"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Для заполнения контура паротурбинной установки восполнения потерь в нем на современных крупных станций может применяться только глубокообессоленная вода. В настоящее время такую воду получают почти всегда химиче</w:t>
      </w:r>
      <w:r w:rsidR="00EF0BA2">
        <w:rPr>
          <w:rFonts w:ascii="Times New Roman" w:hAnsi="Times New Roman" w:cs="Times New Roman"/>
          <w:sz w:val="28"/>
          <w:szCs w:val="28"/>
        </w:rPr>
        <w:t>ским и термическим методами обессоливания. Заполнение тепловых сетей и компенсация потерь в них проводятся обычно водой, умягченной ионированием</w:t>
      </w:r>
      <w:r w:rsidR="00CC341E" w:rsidRPr="00CC341E">
        <w:rPr>
          <w:rFonts w:ascii="Times New Roman" w:hAnsi="Times New Roman" w:cs="Times New Roman"/>
          <w:sz w:val="28"/>
          <w:szCs w:val="28"/>
        </w:rPr>
        <w:t xml:space="preserve"> [2]</w:t>
      </w:r>
      <w:r w:rsidR="00EF0BA2">
        <w:rPr>
          <w:rFonts w:ascii="Times New Roman" w:hAnsi="Times New Roman" w:cs="Times New Roman"/>
          <w:sz w:val="28"/>
          <w:szCs w:val="28"/>
        </w:rPr>
        <w:t>.</w:t>
      </w:r>
    </w:p>
    <w:p w:rsidR="006C0565" w:rsidRDefault="006C0565"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Теперь рассмотрим то, что поступает на станцию вместе с водой и каким обработкам подвергается вода.</w:t>
      </w:r>
    </w:p>
    <w:p w:rsidR="006C0565" w:rsidRDefault="006C0565"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Доб</w:t>
      </w:r>
      <w:r w:rsidR="008423A9">
        <w:rPr>
          <w:rFonts w:ascii="Times New Roman" w:hAnsi="Times New Roman" w:cs="Times New Roman"/>
          <w:sz w:val="28"/>
          <w:szCs w:val="28"/>
        </w:rPr>
        <w:t>авочная вода</w:t>
      </w:r>
      <w:r>
        <w:rPr>
          <w:rFonts w:ascii="Times New Roman" w:hAnsi="Times New Roman" w:cs="Times New Roman"/>
          <w:sz w:val="28"/>
          <w:szCs w:val="28"/>
        </w:rPr>
        <w:t>,</w:t>
      </w:r>
      <w:r w:rsidR="008423A9">
        <w:rPr>
          <w:rFonts w:ascii="Times New Roman" w:hAnsi="Times New Roman" w:cs="Times New Roman"/>
          <w:sz w:val="28"/>
          <w:szCs w:val="28"/>
        </w:rPr>
        <w:t xml:space="preserve"> </w:t>
      </w:r>
      <w:r>
        <w:rPr>
          <w:rFonts w:ascii="Times New Roman" w:hAnsi="Times New Roman" w:cs="Times New Roman"/>
          <w:sz w:val="28"/>
          <w:szCs w:val="28"/>
        </w:rPr>
        <w:t>несмотря на то, что она предварительно очищается, вносит в цикл электростанции соли и другие химические соединения. Значительная доля солей поступает также через неплотности конденсаторов с присасываемой циркуляционной водой, не проходящей очистки, кроме грубо механической и иногда хлорирования.</w:t>
      </w:r>
    </w:p>
    <w:p w:rsidR="006D6B34" w:rsidRDefault="006C0565"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Доля присасываемой охлаждающей воды в конденсаторах паровых турбин не должна превышать 0,015% количества основного конденсата. Для уменьшения присосов конденсаторы турбин оборудуют двойными трубными досками с отводом </w:t>
      </w:r>
      <w:r w:rsidR="006D6B34">
        <w:rPr>
          <w:rFonts w:ascii="Times New Roman" w:hAnsi="Times New Roman" w:cs="Times New Roman"/>
          <w:sz w:val="28"/>
          <w:szCs w:val="28"/>
        </w:rPr>
        <w:t>просачивающейся воды.</w:t>
      </w:r>
    </w:p>
    <w:p w:rsidR="000F27A1" w:rsidRDefault="006D6B34"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 промышленных станциях обратный конденсат с производства в ряде случаев имеет повышенную жесткость и загрязнен продуктами коррозии металлов или производственными примесями. Это вносит в цикл станции дополнительные </w:t>
      </w:r>
      <w:r w:rsidR="0060078D">
        <w:rPr>
          <w:rFonts w:ascii="Times New Roman" w:hAnsi="Times New Roman" w:cs="Times New Roman"/>
          <w:sz w:val="28"/>
          <w:szCs w:val="28"/>
        </w:rPr>
        <w:t>загрязнения. С течением времени вносимые соли будут накапливаться, если их</w:t>
      </w:r>
      <w:r w:rsidR="000F27A1">
        <w:rPr>
          <w:rFonts w:ascii="Times New Roman" w:hAnsi="Times New Roman" w:cs="Times New Roman"/>
          <w:sz w:val="28"/>
          <w:szCs w:val="28"/>
        </w:rPr>
        <w:t xml:space="preserve"> не отводить, что может привести к отложениям солей в трубах котла, к ухудшению качества вырабатываемого пара и к заносу солями проточной части турбин. Во избежание этого необходимо выводить загрязнения из пароводяного цикла электростанции</w:t>
      </w:r>
      <w:r w:rsidR="00CC341E" w:rsidRPr="00CC341E">
        <w:rPr>
          <w:rFonts w:ascii="Times New Roman" w:hAnsi="Times New Roman" w:cs="Times New Roman"/>
          <w:sz w:val="28"/>
          <w:szCs w:val="28"/>
        </w:rPr>
        <w:t xml:space="preserve"> [3]</w:t>
      </w:r>
      <w:r w:rsidR="000F27A1">
        <w:rPr>
          <w:rFonts w:ascii="Times New Roman" w:hAnsi="Times New Roman" w:cs="Times New Roman"/>
          <w:sz w:val="28"/>
          <w:szCs w:val="28"/>
        </w:rPr>
        <w:t>.</w:t>
      </w:r>
    </w:p>
    <w:p w:rsidR="008A7901" w:rsidRDefault="008A7901"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Помимо отчистки добавочной воды требуется еще дополнительная внутрикотловая обработка воды. Котловая и питательна вода барабанных котлов подвергается различной коррекционной обработке реагентами (фосфатами, комплексонами и др.), обеспечивающими выпадение накипеобразователей в форме легкоподвижного неприкипающего шлама, выводимого с периодической продувкой.</w:t>
      </w:r>
    </w:p>
    <w:p w:rsidR="008A7901" w:rsidRDefault="008A7901"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Методы организации водного режима подразделяются на </w:t>
      </w:r>
      <w:r w:rsidR="008E6DE2">
        <w:rPr>
          <w:rFonts w:ascii="Times New Roman" w:hAnsi="Times New Roman" w:cs="Times New Roman"/>
          <w:sz w:val="28"/>
          <w:szCs w:val="28"/>
        </w:rPr>
        <w:t>физико-химические и физико-механические. К первым относится коррекционная обработка питательной и котловой воды реагентами, ко вторым - ступенчатое испарение и промывка пара. Физические методы удаления растворенных О</w:t>
      </w:r>
      <w:r w:rsidR="008E6DE2">
        <w:rPr>
          <w:rFonts w:ascii="Times New Roman" w:hAnsi="Times New Roman" w:cs="Times New Roman"/>
          <w:sz w:val="28"/>
          <w:szCs w:val="28"/>
          <w:vertAlign w:val="subscript"/>
        </w:rPr>
        <w:t>2</w:t>
      </w:r>
      <w:r w:rsidR="008E6DE2">
        <w:rPr>
          <w:rFonts w:ascii="Times New Roman" w:hAnsi="Times New Roman" w:cs="Times New Roman"/>
          <w:sz w:val="28"/>
          <w:szCs w:val="28"/>
        </w:rPr>
        <w:t xml:space="preserve"> и СО</w:t>
      </w:r>
      <w:r w:rsidR="008E6DE2">
        <w:rPr>
          <w:rFonts w:ascii="Times New Roman" w:hAnsi="Times New Roman" w:cs="Times New Roman"/>
          <w:sz w:val="28"/>
          <w:szCs w:val="28"/>
          <w:vertAlign w:val="subscript"/>
        </w:rPr>
        <w:t>2</w:t>
      </w:r>
      <w:r w:rsidR="008E6DE2">
        <w:rPr>
          <w:rFonts w:ascii="Times New Roman" w:hAnsi="Times New Roman" w:cs="Times New Roman"/>
          <w:sz w:val="28"/>
          <w:szCs w:val="28"/>
        </w:rPr>
        <w:t xml:space="preserve"> (деаэрация, отсос газов из теплообменников) сочетаются с коррекционной обработкой питательной воды аммиаком, нейтрализующими аминами и гидразином.</w:t>
      </w:r>
    </w:p>
    <w:p w:rsidR="00B1710B" w:rsidRDefault="008E6DE2"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Для поддержания водно-химического режима барабанных котлов в целях предотвращения</w:t>
      </w:r>
      <w:r w:rsidR="001E0290">
        <w:rPr>
          <w:rFonts w:ascii="Times New Roman" w:hAnsi="Times New Roman" w:cs="Times New Roman"/>
          <w:sz w:val="28"/>
          <w:szCs w:val="28"/>
        </w:rPr>
        <w:t xml:space="preserve"> кальциевого и магниевого накипобразования повсеместное применение получил коррекционный фосфатный режим котловой воды. С его помощью можно предотвратить образование кальциевой накипи на поверхностях нагрева: дозированное введение раствора фосфорнокислых солей натрия в котловую воду переводит остатки ионов, накипеобразователей в шлам</w:t>
      </w:r>
      <w:r w:rsidR="00B1710B">
        <w:rPr>
          <w:rFonts w:ascii="Times New Roman" w:hAnsi="Times New Roman" w:cs="Times New Roman"/>
          <w:sz w:val="28"/>
          <w:szCs w:val="28"/>
        </w:rPr>
        <w:t xml:space="preserve">, </w:t>
      </w:r>
      <w:r w:rsidR="00B1710B">
        <w:rPr>
          <w:rFonts w:ascii="Times New Roman" w:hAnsi="Times New Roman" w:cs="Times New Roman"/>
          <w:sz w:val="28"/>
          <w:szCs w:val="28"/>
        </w:rPr>
        <w:lastRenderedPageBreak/>
        <w:t xml:space="preserve">удаляемый с продувкой. Недостатком фосфатного режима обработки котловой воды является неспособност предотвращать образование сложных бескальциевых ферро- и алюмосиликатных накипей в барабанных котлах высокого давления. Чтобы избежать этих отложений, надо снизить концентрацию соединений железа, алюминия и кремния в питательной и котловой воде. </w:t>
      </w:r>
    </w:p>
    <w:p w:rsidR="00AF2D39" w:rsidRDefault="00B1710B"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В последние годы в связи с усовершенствованием</w:t>
      </w:r>
      <w:r w:rsidR="00562734">
        <w:rPr>
          <w:rFonts w:ascii="Times New Roman" w:hAnsi="Times New Roman" w:cs="Times New Roman"/>
          <w:sz w:val="28"/>
          <w:szCs w:val="28"/>
        </w:rPr>
        <w:t xml:space="preserve"> технологии умягчения воды и пароведением работ по уплотнению конденсаторов соли кальция и магния в котлы практически не попадают и в составе накипи и шлама соединения Са и М</w:t>
      </w:r>
      <w:r w:rsidR="00562734">
        <w:rPr>
          <w:rFonts w:ascii="Times New Roman" w:hAnsi="Times New Roman" w:cs="Times New Roman"/>
          <w:sz w:val="28"/>
          <w:szCs w:val="28"/>
          <w:lang w:val="en-US"/>
        </w:rPr>
        <w:t>g</w:t>
      </w:r>
      <w:r w:rsidR="00562734" w:rsidRPr="00562734">
        <w:rPr>
          <w:rFonts w:ascii="Times New Roman" w:hAnsi="Times New Roman" w:cs="Times New Roman"/>
          <w:sz w:val="28"/>
          <w:szCs w:val="28"/>
        </w:rPr>
        <w:t xml:space="preserve"> </w:t>
      </w:r>
      <w:r w:rsidR="00562734">
        <w:rPr>
          <w:rFonts w:ascii="Times New Roman" w:hAnsi="Times New Roman" w:cs="Times New Roman"/>
          <w:sz w:val="28"/>
          <w:szCs w:val="28"/>
        </w:rPr>
        <w:t>содержаться в ничтожном количестве. В то же время при создании фосфатного режима иногда наблюдается образование феррофосфатных отложений, подшламовая коррозия парогенерирующих труб. В</w:t>
      </w:r>
      <w:r>
        <w:rPr>
          <w:rFonts w:ascii="Times New Roman" w:hAnsi="Times New Roman" w:cs="Times New Roman"/>
          <w:sz w:val="28"/>
          <w:szCs w:val="28"/>
        </w:rPr>
        <w:t xml:space="preserve"> </w:t>
      </w:r>
      <w:r w:rsidR="00562734">
        <w:rPr>
          <w:rFonts w:ascii="Times New Roman" w:hAnsi="Times New Roman" w:cs="Times New Roman"/>
          <w:sz w:val="28"/>
          <w:szCs w:val="28"/>
        </w:rPr>
        <w:t xml:space="preserve">связи с этим потери на станциях </w:t>
      </w:r>
      <w:r w:rsidR="00AF2D39">
        <w:rPr>
          <w:rFonts w:ascii="Times New Roman" w:hAnsi="Times New Roman" w:cs="Times New Roman"/>
          <w:sz w:val="28"/>
          <w:szCs w:val="28"/>
        </w:rPr>
        <w:t>восполняются</w:t>
      </w:r>
      <w:r w:rsidR="00562734">
        <w:rPr>
          <w:rFonts w:ascii="Times New Roman" w:hAnsi="Times New Roman" w:cs="Times New Roman"/>
          <w:sz w:val="28"/>
          <w:szCs w:val="28"/>
        </w:rPr>
        <w:t xml:space="preserve"> химобессоленной водой или дистиллятом, а конденсаторы надежно уплотнены</w:t>
      </w:r>
      <w:r w:rsidR="00AF2D39">
        <w:rPr>
          <w:rFonts w:ascii="Times New Roman" w:hAnsi="Times New Roman" w:cs="Times New Roman"/>
          <w:sz w:val="28"/>
          <w:szCs w:val="28"/>
        </w:rPr>
        <w:t>.</w:t>
      </w:r>
    </w:p>
    <w:p w:rsidR="003D21FB" w:rsidRDefault="00AF2D39"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Водно – химический режим прямоточн</w:t>
      </w:r>
      <w:r w:rsidR="00A90FB9">
        <w:rPr>
          <w:rFonts w:ascii="Times New Roman" w:hAnsi="Times New Roman" w:cs="Times New Roman"/>
          <w:sz w:val="28"/>
          <w:szCs w:val="28"/>
        </w:rPr>
        <w:t>ых котлов существенно отличается</w:t>
      </w:r>
      <w:r>
        <w:rPr>
          <w:rFonts w:ascii="Times New Roman" w:hAnsi="Times New Roman" w:cs="Times New Roman"/>
          <w:sz w:val="28"/>
          <w:szCs w:val="28"/>
        </w:rPr>
        <w:t xml:space="preserve"> от режима барабанных котлов. В первых нет возможности производить продувку.</w:t>
      </w:r>
      <w:r w:rsidR="00221F32">
        <w:rPr>
          <w:rFonts w:ascii="Times New Roman" w:hAnsi="Times New Roman" w:cs="Times New Roman"/>
          <w:sz w:val="28"/>
          <w:szCs w:val="28"/>
        </w:rPr>
        <w:t xml:space="preserve"> Суть продувки заключается в том, что часть котловой воды (вода, которая циркулирует в поверхностях нагрева котлов </w:t>
      </w:r>
      <w:r w:rsidR="003D21FB">
        <w:rPr>
          <w:rFonts w:ascii="Times New Roman" w:hAnsi="Times New Roman" w:cs="Times New Roman"/>
          <w:sz w:val="28"/>
          <w:szCs w:val="28"/>
        </w:rPr>
        <w:t>и их необогреваемых трубах</w:t>
      </w:r>
      <w:r w:rsidR="00221F32">
        <w:rPr>
          <w:rFonts w:ascii="Times New Roman" w:hAnsi="Times New Roman" w:cs="Times New Roman"/>
          <w:sz w:val="28"/>
          <w:szCs w:val="28"/>
        </w:rPr>
        <w:t>)</w:t>
      </w:r>
      <w:r w:rsidR="003D21FB">
        <w:rPr>
          <w:rFonts w:ascii="Times New Roman" w:hAnsi="Times New Roman" w:cs="Times New Roman"/>
          <w:sz w:val="28"/>
          <w:szCs w:val="28"/>
        </w:rPr>
        <w:t xml:space="preserve"> выводиться из циркуляционного контура либо из, так называемых, «соленых» отсеков барабанных котлов, либо из специальных выносных устройств – сепараторов. За счет этого солесодержание котловой воды в барабанных котлах снижается.</w:t>
      </w:r>
    </w:p>
    <w:p w:rsidR="008423A9" w:rsidRDefault="003D21FB"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прямоточных котлах все </w:t>
      </w:r>
      <w:r w:rsidR="00AF2D39">
        <w:rPr>
          <w:rFonts w:ascii="Times New Roman" w:hAnsi="Times New Roman" w:cs="Times New Roman"/>
          <w:sz w:val="28"/>
          <w:szCs w:val="28"/>
        </w:rPr>
        <w:t xml:space="preserve">примеси, поступающие с питательной водой и образующиеся в котле за счет коррозии, уносятся с паром и образуют отложения в турбинах или проходят транзитом через турбину и загрязняют конденсат. Поэтому такие котлы должны работать на питательной воде с минимальным содержанием </w:t>
      </w:r>
      <w:r w:rsidR="008423A9">
        <w:rPr>
          <w:rFonts w:ascii="Times New Roman" w:hAnsi="Times New Roman" w:cs="Times New Roman"/>
          <w:sz w:val="28"/>
          <w:szCs w:val="28"/>
        </w:rPr>
        <w:t>примесей, могущих давать отложения в котле и в турбине</w:t>
      </w:r>
      <w:r w:rsidR="000E103B" w:rsidRPr="00CC341E">
        <w:rPr>
          <w:rFonts w:ascii="Times New Roman" w:hAnsi="Times New Roman" w:cs="Times New Roman"/>
          <w:sz w:val="28"/>
          <w:szCs w:val="28"/>
        </w:rPr>
        <w:t xml:space="preserve"> </w:t>
      </w:r>
      <w:r w:rsidR="000E103B" w:rsidRPr="000E103B">
        <w:rPr>
          <w:rFonts w:ascii="Times New Roman" w:hAnsi="Times New Roman" w:cs="Times New Roman"/>
          <w:sz w:val="28"/>
          <w:szCs w:val="28"/>
        </w:rPr>
        <w:t>[</w:t>
      </w:r>
      <w:r w:rsidR="00CC341E" w:rsidRPr="00CC341E">
        <w:rPr>
          <w:rFonts w:ascii="Times New Roman" w:hAnsi="Times New Roman" w:cs="Times New Roman"/>
          <w:sz w:val="28"/>
          <w:szCs w:val="28"/>
        </w:rPr>
        <w:t>1</w:t>
      </w:r>
      <w:r w:rsidR="000E103B" w:rsidRPr="000E103B">
        <w:rPr>
          <w:rFonts w:ascii="Times New Roman" w:hAnsi="Times New Roman" w:cs="Times New Roman"/>
          <w:sz w:val="28"/>
          <w:szCs w:val="28"/>
        </w:rPr>
        <w:t>]</w:t>
      </w:r>
      <w:r w:rsidR="008423A9">
        <w:rPr>
          <w:rFonts w:ascii="Times New Roman" w:hAnsi="Times New Roman" w:cs="Times New Roman"/>
          <w:sz w:val="28"/>
          <w:szCs w:val="28"/>
        </w:rPr>
        <w:t>.</w:t>
      </w:r>
    </w:p>
    <w:p w:rsidR="008423A9" w:rsidRPr="00CC341E" w:rsidRDefault="008423A9" w:rsidP="003D21FB">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эксплуатации водоподготовительных установок образуются сточные воды в количестве 5-20% расхода обрабатываемой воды, которые обычно содержат шлам, состоящий из карбонатов кальция и магния, гидроксида магния, железа и алюминия, органических веществ, песка, а так же различные соли серной и соляной кислот с концентрацией, достигающей десятков грамм на кубический дециметр, переходящие в стоки при регенерации фильтров. С учетом известных предельно допустимых концентраций вредных веществ в водоемах стоки водоподготовительных установок перед их сбросом должны соответствующим образом очищаться, причем затраты на обезвреживание стоков обычно сопоставимы с затратами на приготовление воды требуемого </w:t>
      </w:r>
      <w:r>
        <w:rPr>
          <w:rFonts w:ascii="Times New Roman" w:hAnsi="Times New Roman" w:cs="Times New Roman"/>
          <w:sz w:val="28"/>
          <w:szCs w:val="28"/>
        </w:rPr>
        <w:lastRenderedPageBreak/>
        <w:t>качества, поэтому задача создания малосточных водоподготовительных у</w:t>
      </w:r>
      <w:r w:rsidR="00CC341E">
        <w:rPr>
          <w:rFonts w:ascii="Times New Roman" w:hAnsi="Times New Roman" w:cs="Times New Roman"/>
          <w:sz w:val="28"/>
          <w:szCs w:val="28"/>
        </w:rPr>
        <w:t>становок является актуальной</w:t>
      </w:r>
      <w:r w:rsidR="00CC341E" w:rsidRPr="00CC341E">
        <w:rPr>
          <w:rFonts w:ascii="Times New Roman" w:hAnsi="Times New Roman" w:cs="Times New Roman"/>
          <w:sz w:val="28"/>
          <w:szCs w:val="28"/>
        </w:rPr>
        <w:t xml:space="preserve"> [2].</w:t>
      </w:r>
    </w:p>
    <w:p w:rsidR="00B1710B" w:rsidRDefault="006C0565" w:rsidP="006B71D2">
      <w:pPr>
        <w:tabs>
          <w:tab w:val="left" w:pos="3675"/>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B1710B" w:rsidRDefault="00B1710B" w:rsidP="006B71D2">
      <w:pPr>
        <w:tabs>
          <w:tab w:val="left" w:pos="3675"/>
        </w:tabs>
        <w:spacing w:after="0"/>
        <w:ind w:firstLine="709"/>
        <w:jc w:val="both"/>
        <w:rPr>
          <w:rFonts w:ascii="Times New Roman" w:hAnsi="Times New Roman" w:cs="Times New Roman"/>
          <w:sz w:val="28"/>
          <w:szCs w:val="28"/>
        </w:rPr>
      </w:pPr>
    </w:p>
    <w:p w:rsidR="00B1710B" w:rsidRDefault="00B1710B" w:rsidP="006B71D2">
      <w:pPr>
        <w:tabs>
          <w:tab w:val="left" w:pos="3675"/>
        </w:tabs>
        <w:spacing w:after="0"/>
        <w:ind w:firstLine="709"/>
        <w:jc w:val="both"/>
        <w:rPr>
          <w:rFonts w:ascii="Times New Roman" w:hAnsi="Times New Roman" w:cs="Times New Roman"/>
          <w:sz w:val="28"/>
          <w:szCs w:val="28"/>
        </w:rPr>
      </w:pPr>
    </w:p>
    <w:p w:rsidR="00B1710B" w:rsidRDefault="00B1710B" w:rsidP="006B71D2">
      <w:pPr>
        <w:tabs>
          <w:tab w:val="left" w:pos="3675"/>
        </w:tabs>
        <w:spacing w:after="0"/>
        <w:ind w:firstLine="709"/>
        <w:jc w:val="both"/>
        <w:rPr>
          <w:rFonts w:ascii="Times New Roman" w:hAnsi="Times New Roman" w:cs="Times New Roman"/>
          <w:sz w:val="28"/>
          <w:szCs w:val="28"/>
        </w:rPr>
      </w:pPr>
    </w:p>
    <w:p w:rsidR="00B1710B" w:rsidRDefault="00B1710B" w:rsidP="006B71D2">
      <w:pPr>
        <w:tabs>
          <w:tab w:val="left" w:pos="3675"/>
        </w:tabs>
        <w:spacing w:after="0"/>
        <w:ind w:firstLine="709"/>
        <w:jc w:val="both"/>
        <w:rPr>
          <w:rFonts w:ascii="Times New Roman" w:hAnsi="Times New Roman" w:cs="Times New Roman"/>
          <w:sz w:val="28"/>
          <w:szCs w:val="28"/>
        </w:rPr>
      </w:pPr>
    </w:p>
    <w:p w:rsidR="00B1710B" w:rsidRDefault="00B1710B" w:rsidP="006B71D2">
      <w:pPr>
        <w:tabs>
          <w:tab w:val="left" w:pos="3675"/>
        </w:tabs>
        <w:spacing w:after="0"/>
        <w:ind w:firstLine="709"/>
        <w:jc w:val="both"/>
        <w:rPr>
          <w:rFonts w:ascii="Times New Roman" w:hAnsi="Times New Roman" w:cs="Times New Roman"/>
          <w:sz w:val="28"/>
          <w:szCs w:val="28"/>
        </w:rPr>
      </w:pPr>
    </w:p>
    <w:p w:rsidR="00B1710B" w:rsidRDefault="00B1710B" w:rsidP="006B71D2">
      <w:pPr>
        <w:tabs>
          <w:tab w:val="left" w:pos="3675"/>
        </w:tabs>
        <w:spacing w:after="0"/>
        <w:ind w:firstLine="709"/>
        <w:jc w:val="both"/>
        <w:rPr>
          <w:rFonts w:ascii="Times New Roman" w:hAnsi="Times New Roman" w:cs="Times New Roman"/>
          <w:sz w:val="28"/>
          <w:szCs w:val="28"/>
        </w:rPr>
      </w:pPr>
    </w:p>
    <w:p w:rsidR="00B1710B" w:rsidRDefault="00B1710B" w:rsidP="006B71D2">
      <w:pPr>
        <w:tabs>
          <w:tab w:val="left" w:pos="3675"/>
        </w:tabs>
        <w:spacing w:after="0"/>
        <w:ind w:firstLine="709"/>
        <w:jc w:val="both"/>
        <w:rPr>
          <w:rFonts w:ascii="Times New Roman" w:hAnsi="Times New Roman" w:cs="Times New Roman"/>
          <w:sz w:val="28"/>
          <w:szCs w:val="28"/>
        </w:rPr>
      </w:pPr>
    </w:p>
    <w:p w:rsidR="00B1710B" w:rsidRDefault="00B1710B" w:rsidP="006B71D2">
      <w:pPr>
        <w:tabs>
          <w:tab w:val="left" w:pos="3675"/>
        </w:tabs>
        <w:spacing w:after="0"/>
        <w:ind w:firstLine="709"/>
        <w:jc w:val="both"/>
        <w:rPr>
          <w:rFonts w:ascii="Times New Roman" w:hAnsi="Times New Roman" w:cs="Times New Roman"/>
          <w:sz w:val="28"/>
          <w:szCs w:val="28"/>
        </w:rPr>
      </w:pPr>
    </w:p>
    <w:p w:rsidR="00B1710B" w:rsidRDefault="00B1710B" w:rsidP="006B71D2">
      <w:pPr>
        <w:tabs>
          <w:tab w:val="left" w:pos="3675"/>
        </w:tabs>
        <w:spacing w:after="0"/>
        <w:ind w:firstLine="709"/>
        <w:jc w:val="both"/>
        <w:rPr>
          <w:rFonts w:ascii="Times New Roman" w:hAnsi="Times New Roman" w:cs="Times New Roman"/>
          <w:sz w:val="28"/>
          <w:szCs w:val="28"/>
        </w:rPr>
      </w:pPr>
    </w:p>
    <w:p w:rsidR="00B1710B" w:rsidRDefault="00B1710B"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3D21FB" w:rsidRDefault="003D21FB" w:rsidP="006B71D2">
      <w:pPr>
        <w:tabs>
          <w:tab w:val="left" w:pos="3675"/>
        </w:tabs>
        <w:spacing w:after="0"/>
        <w:jc w:val="both"/>
        <w:rPr>
          <w:rFonts w:ascii="Times New Roman" w:hAnsi="Times New Roman" w:cs="Times New Roman"/>
          <w:sz w:val="28"/>
          <w:szCs w:val="28"/>
        </w:rPr>
      </w:pPr>
    </w:p>
    <w:p w:rsidR="003D21FB" w:rsidRDefault="003D21FB"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BB22FA" w:rsidRDefault="00BB22FA"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Pr="0054419E" w:rsidRDefault="008423A9" w:rsidP="006B71D2">
      <w:pPr>
        <w:tabs>
          <w:tab w:val="left" w:pos="3675"/>
        </w:tabs>
        <w:spacing w:after="0"/>
        <w:jc w:val="both"/>
        <w:rPr>
          <w:rFonts w:ascii="Times New Roman" w:hAnsi="Times New Roman" w:cs="Times New Roman"/>
          <w:b/>
          <w:i/>
          <w:sz w:val="28"/>
          <w:szCs w:val="28"/>
        </w:rPr>
      </w:pPr>
      <w:r w:rsidRPr="0054419E">
        <w:rPr>
          <w:rFonts w:ascii="Times New Roman" w:hAnsi="Times New Roman" w:cs="Times New Roman"/>
          <w:b/>
          <w:i/>
          <w:sz w:val="28"/>
          <w:szCs w:val="28"/>
        </w:rPr>
        <w:lastRenderedPageBreak/>
        <w:t>Заключение</w:t>
      </w:r>
    </w:p>
    <w:p w:rsidR="00E46FCF" w:rsidRDefault="00E46FCF" w:rsidP="00E46FCF">
      <w:pPr>
        <w:tabs>
          <w:tab w:val="left" w:pos="3675"/>
        </w:tabs>
        <w:spacing w:after="0" w:line="240" w:lineRule="auto"/>
        <w:rPr>
          <w:rFonts w:ascii="Times New Roman" w:hAnsi="Times New Roman" w:cs="Times New Roman"/>
          <w:sz w:val="28"/>
          <w:szCs w:val="28"/>
        </w:rPr>
      </w:pPr>
    </w:p>
    <w:p w:rsidR="00E46FCF" w:rsidRDefault="00E46FCF" w:rsidP="00E46FCF">
      <w:pPr>
        <w:tabs>
          <w:tab w:val="left" w:pos="36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данном реферате рассмотрены вопросы водоподготовки на теплоэлектростанции (ТЭС). Отмечены особенности работы собственно ТЭС и их оборудования, организации и контроля водного режима.  Представлены методы и выбор обработки воды.</w:t>
      </w:r>
    </w:p>
    <w:p w:rsidR="00E46FCF" w:rsidRDefault="00E46FCF" w:rsidP="00E46FCF">
      <w:pPr>
        <w:tabs>
          <w:tab w:val="left" w:pos="3675"/>
        </w:tabs>
        <w:spacing w:after="0"/>
        <w:rPr>
          <w:rFonts w:ascii="Times New Roman" w:hAnsi="Times New Roman" w:cs="Times New Roman"/>
          <w:sz w:val="28"/>
          <w:szCs w:val="28"/>
        </w:rPr>
      </w:pPr>
    </w:p>
    <w:p w:rsidR="00E46FCF" w:rsidRDefault="00E46FCF" w:rsidP="00E46FCF">
      <w:pPr>
        <w:tabs>
          <w:tab w:val="left" w:pos="3675"/>
        </w:tabs>
        <w:spacing w:after="0"/>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tabs>
          <w:tab w:val="left" w:pos="3675"/>
        </w:tabs>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b/>
          <w:i/>
          <w:sz w:val="28"/>
          <w:szCs w:val="28"/>
        </w:rPr>
      </w:pPr>
    </w:p>
    <w:p w:rsidR="008423A9" w:rsidRDefault="008423A9" w:rsidP="006B71D2">
      <w:pPr>
        <w:spacing w:after="0"/>
        <w:jc w:val="both"/>
        <w:rPr>
          <w:rFonts w:ascii="Times New Roman" w:hAnsi="Times New Roman" w:cs="Times New Roman"/>
          <w:b/>
          <w:i/>
          <w:sz w:val="28"/>
          <w:szCs w:val="28"/>
        </w:rPr>
      </w:pPr>
    </w:p>
    <w:p w:rsidR="003D21FB" w:rsidRDefault="003D21FB"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E46FCF" w:rsidRDefault="00E46FCF" w:rsidP="006B71D2">
      <w:pPr>
        <w:spacing w:after="0"/>
        <w:jc w:val="both"/>
        <w:rPr>
          <w:rFonts w:ascii="Times New Roman" w:hAnsi="Times New Roman" w:cs="Times New Roman"/>
          <w:b/>
          <w:i/>
          <w:sz w:val="28"/>
          <w:szCs w:val="28"/>
        </w:rPr>
      </w:pPr>
    </w:p>
    <w:p w:rsidR="00DC1E57" w:rsidRDefault="00DC1E57" w:rsidP="006B71D2">
      <w:pPr>
        <w:spacing w:after="0"/>
        <w:jc w:val="both"/>
        <w:rPr>
          <w:rFonts w:ascii="Times New Roman" w:hAnsi="Times New Roman" w:cs="Times New Roman"/>
          <w:b/>
          <w:i/>
          <w:sz w:val="28"/>
          <w:szCs w:val="28"/>
        </w:rPr>
      </w:pPr>
      <w:r w:rsidRPr="00DC1E57">
        <w:rPr>
          <w:rFonts w:ascii="Times New Roman" w:hAnsi="Times New Roman" w:cs="Times New Roman"/>
          <w:b/>
          <w:i/>
          <w:sz w:val="28"/>
          <w:szCs w:val="28"/>
        </w:rPr>
        <w:lastRenderedPageBreak/>
        <w:t>Список используемой литературы</w:t>
      </w:r>
    </w:p>
    <w:p w:rsidR="00DC1E57" w:rsidRDefault="00DC1E57" w:rsidP="006B71D2">
      <w:pPr>
        <w:spacing w:after="0"/>
        <w:jc w:val="both"/>
        <w:rPr>
          <w:rFonts w:ascii="Times New Roman" w:hAnsi="Times New Roman" w:cs="Times New Roman"/>
          <w:sz w:val="28"/>
          <w:szCs w:val="28"/>
        </w:rPr>
      </w:pPr>
      <w:r>
        <w:rPr>
          <w:rFonts w:ascii="Times New Roman" w:hAnsi="Times New Roman" w:cs="Times New Roman"/>
          <w:sz w:val="28"/>
          <w:szCs w:val="28"/>
        </w:rPr>
        <w:t>1.</w:t>
      </w:r>
      <w:r w:rsidR="000E103B" w:rsidRPr="000E103B">
        <w:rPr>
          <w:rFonts w:ascii="Times New Roman" w:hAnsi="Times New Roman" w:cs="Times New Roman"/>
          <w:sz w:val="28"/>
          <w:szCs w:val="28"/>
        </w:rPr>
        <w:t xml:space="preserve"> </w:t>
      </w:r>
      <w:r w:rsidR="000E103B">
        <w:rPr>
          <w:rFonts w:ascii="Times New Roman" w:hAnsi="Times New Roman" w:cs="Times New Roman"/>
          <w:sz w:val="28"/>
          <w:szCs w:val="28"/>
        </w:rPr>
        <w:t>Елизаров Д.П. Теплоэнергетические установки электростанций: Учебник для вузов. – 2-е изд., перераб. и доп. – М.: Энергоиздат, 1982.</w:t>
      </w:r>
    </w:p>
    <w:p w:rsidR="00604B2B" w:rsidRDefault="00604B2B" w:rsidP="006B71D2">
      <w:pPr>
        <w:spacing w:after="0"/>
        <w:jc w:val="both"/>
        <w:rPr>
          <w:rFonts w:ascii="Times New Roman" w:hAnsi="Times New Roman" w:cs="Times New Roman"/>
          <w:sz w:val="28"/>
          <w:szCs w:val="28"/>
        </w:rPr>
      </w:pPr>
      <w:r>
        <w:rPr>
          <w:rFonts w:ascii="Times New Roman" w:hAnsi="Times New Roman" w:cs="Times New Roman"/>
          <w:sz w:val="28"/>
          <w:szCs w:val="28"/>
        </w:rPr>
        <w:t xml:space="preserve">2. </w:t>
      </w:r>
      <w:r w:rsidR="000E103B">
        <w:rPr>
          <w:rFonts w:ascii="Times New Roman" w:hAnsi="Times New Roman" w:cs="Times New Roman"/>
          <w:sz w:val="28"/>
          <w:szCs w:val="28"/>
        </w:rPr>
        <w:t>Копылов А.С., Лавыгин В.М., Очков В.Ф. Водоподготовка в энергетике: Учебное пособие для вузов.- М.: Издательство МЭИ, 2003.</w:t>
      </w:r>
    </w:p>
    <w:p w:rsidR="00604B2B" w:rsidRDefault="00604B2B" w:rsidP="006B71D2">
      <w:pPr>
        <w:spacing w:after="0"/>
        <w:jc w:val="both"/>
        <w:rPr>
          <w:rFonts w:ascii="Times New Roman" w:hAnsi="Times New Roman" w:cs="Times New Roman"/>
          <w:sz w:val="28"/>
          <w:szCs w:val="28"/>
        </w:rPr>
      </w:pPr>
      <w:r>
        <w:rPr>
          <w:rFonts w:ascii="Times New Roman" w:hAnsi="Times New Roman" w:cs="Times New Roman"/>
          <w:sz w:val="28"/>
          <w:szCs w:val="28"/>
        </w:rPr>
        <w:t>3. Рыжкин В.Я. Тепловые электрические станции. Учебник для вузов. – 2-е изд., перераб. и доп. – М.: Энергия, 1976.</w:t>
      </w: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Default="008423A9" w:rsidP="006B71D2">
      <w:pPr>
        <w:spacing w:after="0"/>
        <w:jc w:val="both"/>
        <w:rPr>
          <w:rFonts w:ascii="Times New Roman" w:hAnsi="Times New Roman" w:cs="Times New Roman"/>
          <w:sz w:val="28"/>
          <w:szCs w:val="28"/>
        </w:rPr>
      </w:pPr>
    </w:p>
    <w:p w:rsidR="008423A9" w:rsidRPr="00DC1E57" w:rsidRDefault="008423A9" w:rsidP="00780A61">
      <w:pPr>
        <w:spacing w:after="0"/>
        <w:rPr>
          <w:rFonts w:ascii="Times New Roman" w:hAnsi="Times New Roman" w:cs="Times New Roman"/>
          <w:sz w:val="28"/>
          <w:szCs w:val="28"/>
        </w:rPr>
      </w:pPr>
    </w:p>
    <w:sectPr w:rsidR="008423A9" w:rsidRPr="00DC1E57" w:rsidSect="00266ECF">
      <w:headerReference w:type="default" r:id="rId9"/>
      <w:pgSz w:w="11906" w:h="16838"/>
      <w:pgMar w:top="1134" w:right="567"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225" w:rsidRDefault="00A72225" w:rsidP="00266ECF">
      <w:pPr>
        <w:spacing w:after="0" w:line="240" w:lineRule="auto"/>
      </w:pPr>
      <w:r>
        <w:separator/>
      </w:r>
    </w:p>
  </w:endnote>
  <w:endnote w:type="continuationSeparator" w:id="1">
    <w:p w:rsidR="00A72225" w:rsidRDefault="00A72225" w:rsidP="00266E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225" w:rsidRDefault="00A72225" w:rsidP="00266ECF">
      <w:pPr>
        <w:spacing w:after="0" w:line="240" w:lineRule="auto"/>
      </w:pPr>
      <w:r>
        <w:separator/>
      </w:r>
    </w:p>
  </w:footnote>
  <w:footnote w:type="continuationSeparator" w:id="1">
    <w:p w:rsidR="00A72225" w:rsidRDefault="00A72225" w:rsidP="00266E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13722"/>
    </w:sdtPr>
    <w:sdtContent>
      <w:p w:rsidR="00076582" w:rsidRDefault="006A0D9A">
        <w:pPr>
          <w:pStyle w:val="a3"/>
          <w:jc w:val="center"/>
        </w:pPr>
        <w:fldSimple w:instr=" PAGE   \* MERGEFORMAT ">
          <w:r w:rsidR="00B34601">
            <w:rPr>
              <w:noProof/>
            </w:rPr>
            <w:t>10</w:t>
          </w:r>
        </w:fldSimple>
      </w:p>
    </w:sdtContent>
  </w:sdt>
  <w:p w:rsidR="00076582" w:rsidRDefault="0007658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66ECF"/>
    <w:rsid w:val="00061EFF"/>
    <w:rsid w:val="00076582"/>
    <w:rsid w:val="000A2E17"/>
    <w:rsid w:val="000E103B"/>
    <w:rsid w:val="000F27A1"/>
    <w:rsid w:val="00101991"/>
    <w:rsid w:val="0017357D"/>
    <w:rsid w:val="00193F5C"/>
    <w:rsid w:val="001E0290"/>
    <w:rsid w:val="00221F32"/>
    <w:rsid w:val="00233D78"/>
    <w:rsid w:val="00266ECF"/>
    <w:rsid w:val="002A7B0A"/>
    <w:rsid w:val="002D0B94"/>
    <w:rsid w:val="002E241B"/>
    <w:rsid w:val="00343F8C"/>
    <w:rsid w:val="00390690"/>
    <w:rsid w:val="00396A8C"/>
    <w:rsid w:val="003D21FB"/>
    <w:rsid w:val="0040008E"/>
    <w:rsid w:val="004254C7"/>
    <w:rsid w:val="00432341"/>
    <w:rsid w:val="00465537"/>
    <w:rsid w:val="00470292"/>
    <w:rsid w:val="00471B25"/>
    <w:rsid w:val="00476BB3"/>
    <w:rsid w:val="004942C4"/>
    <w:rsid w:val="004C2D79"/>
    <w:rsid w:val="00503F7A"/>
    <w:rsid w:val="00543233"/>
    <w:rsid w:val="0054419E"/>
    <w:rsid w:val="00557D7C"/>
    <w:rsid w:val="00562734"/>
    <w:rsid w:val="0057567E"/>
    <w:rsid w:val="005B6C35"/>
    <w:rsid w:val="005C07D4"/>
    <w:rsid w:val="005E4C49"/>
    <w:rsid w:val="005F4A55"/>
    <w:rsid w:val="0060078D"/>
    <w:rsid w:val="00604B2B"/>
    <w:rsid w:val="00621D24"/>
    <w:rsid w:val="00660BD8"/>
    <w:rsid w:val="006A0D9A"/>
    <w:rsid w:val="006B71D2"/>
    <w:rsid w:val="006C0565"/>
    <w:rsid w:val="006D6B34"/>
    <w:rsid w:val="006F12A3"/>
    <w:rsid w:val="007325BA"/>
    <w:rsid w:val="00747EE5"/>
    <w:rsid w:val="00780A61"/>
    <w:rsid w:val="007C4962"/>
    <w:rsid w:val="007D46EA"/>
    <w:rsid w:val="007E06BB"/>
    <w:rsid w:val="0082508A"/>
    <w:rsid w:val="008423A9"/>
    <w:rsid w:val="008A3B33"/>
    <w:rsid w:val="008A7901"/>
    <w:rsid w:val="008B1E05"/>
    <w:rsid w:val="008D6847"/>
    <w:rsid w:val="008E6DE2"/>
    <w:rsid w:val="0095029C"/>
    <w:rsid w:val="00985DD5"/>
    <w:rsid w:val="009E1576"/>
    <w:rsid w:val="009F4C16"/>
    <w:rsid w:val="00A3790D"/>
    <w:rsid w:val="00A72225"/>
    <w:rsid w:val="00A90FB9"/>
    <w:rsid w:val="00A932C1"/>
    <w:rsid w:val="00AA6A6E"/>
    <w:rsid w:val="00AD1866"/>
    <w:rsid w:val="00AD2B8C"/>
    <w:rsid w:val="00AF2D39"/>
    <w:rsid w:val="00B10875"/>
    <w:rsid w:val="00B1710B"/>
    <w:rsid w:val="00B20A03"/>
    <w:rsid w:val="00B32D75"/>
    <w:rsid w:val="00B34601"/>
    <w:rsid w:val="00BB22FA"/>
    <w:rsid w:val="00C347E7"/>
    <w:rsid w:val="00CC341E"/>
    <w:rsid w:val="00D46E94"/>
    <w:rsid w:val="00DA4BE4"/>
    <w:rsid w:val="00DC1E57"/>
    <w:rsid w:val="00E13328"/>
    <w:rsid w:val="00E46FCF"/>
    <w:rsid w:val="00E557BB"/>
    <w:rsid w:val="00E931D3"/>
    <w:rsid w:val="00EC5CE2"/>
    <w:rsid w:val="00EF0BA2"/>
    <w:rsid w:val="00F625F1"/>
    <w:rsid w:val="00F67CE4"/>
    <w:rsid w:val="00F73CD5"/>
    <w:rsid w:val="00FC07FF"/>
    <w:rsid w:val="00FC5D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3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6E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6ECF"/>
  </w:style>
  <w:style w:type="paragraph" w:styleId="a5">
    <w:name w:val="footer"/>
    <w:basedOn w:val="a"/>
    <w:link w:val="a6"/>
    <w:uiPriority w:val="99"/>
    <w:semiHidden/>
    <w:unhideWhenUsed/>
    <w:rsid w:val="00266EC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66ECF"/>
  </w:style>
  <w:style w:type="paragraph" w:styleId="a7">
    <w:name w:val="Balloon Text"/>
    <w:basedOn w:val="a"/>
    <w:link w:val="a8"/>
    <w:uiPriority w:val="99"/>
    <w:semiHidden/>
    <w:unhideWhenUsed/>
    <w:rsid w:val="0040008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0008E"/>
    <w:rPr>
      <w:rFonts w:ascii="Tahoma" w:hAnsi="Tahoma" w:cs="Tahoma"/>
      <w:sz w:val="16"/>
      <w:szCs w:val="16"/>
    </w:rPr>
  </w:style>
  <w:style w:type="paragraph" w:styleId="2">
    <w:name w:val="Body Text 2"/>
    <w:basedOn w:val="a"/>
    <w:link w:val="20"/>
    <w:semiHidden/>
    <w:unhideWhenUsed/>
    <w:rsid w:val="008A7901"/>
    <w:pPr>
      <w:spacing w:after="0" w:line="24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semiHidden/>
    <w:rsid w:val="008A7901"/>
    <w:rPr>
      <w:rFonts w:ascii="Times New Roman" w:eastAsia="Times New Roman" w:hAnsi="Times New Roman" w:cs="Times New Roman"/>
      <w:sz w:val="24"/>
      <w:szCs w:val="20"/>
      <w:lang w:eastAsia="ru-RU"/>
    </w:rPr>
  </w:style>
  <w:style w:type="paragraph" w:styleId="a9">
    <w:name w:val="Body Text Indent"/>
    <w:basedOn w:val="a"/>
    <w:link w:val="aa"/>
    <w:uiPriority w:val="99"/>
    <w:semiHidden/>
    <w:unhideWhenUsed/>
    <w:rsid w:val="00F67CE4"/>
    <w:pPr>
      <w:spacing w:after="120"/>
      <w:ind w:left="283"/>
    </w:pPr>
  </w:style>
  <w:style w:type="character" w:customStyle="1" w:styleId="aa">
    <w:name w:val="Основной текст с отступом Знак"/>
    <w:basedOn w:val="a0"/>
    <w:link w:val="a9"/>
    <w:uiPriority w:val="99"/>
    <w:semiHidden/>
    <w:rsid w:val="00F67CE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682C2-45E1-40B1-B619-1C7F07917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2074</Words>
  <Characters>11822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6</cp:revision>
  <dcterms:created xsi:type="dcterms:W3CDTF">2009-03-11T06:15:00Z</dcterms:created>
  <dcterms:modified xsi:type="dcterms:W3CDTF">2009-03-17T07:36:00Z</dcterms:modified>
</cp:coreProperties>
</file>