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F36" w:rsidRDefault="00EE4F36" w:rsidP="002E07DC">
      <w:pPr>
        <w:pStyle w:val="afe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Шипов Алексей Всеволодович, аспирант, Московский гуманитарный университет.</w:t>
      </w:r>
    </w:p>
    <w:p w:rsidR="002E07DC" w:rsidRPr="00EE4F36" w:rsidRDefault="002E07DC" w:rsidP="002E07DC">
      <w:pPr>
        <w:pStyle w:val="afe"/>
        <w:outlineLvl w:val="2"/>
        <w:rPr>
          <w:b/>
          <w:szCs w:val="28"/>
        </w:rPr>
      </w:pPr>
      <w:r w:rsidRPr="00EE4F36">
        <w:rPr>
          <w:b/>
          <w:szCs w:val="28"/>
        </w:rPr>
        <w:t>Методика оценки перспективы сотрудничества с предприятием многоуровневого маркетинга</w:t>
      </w:r>
    </w:p>
    <w:p w:rsidR="00EE4F36" w:rsidRPr="00EE4F36" w:rsidRDefault="00EE4F36" w:rsidP="00EE4F36">
      <w:pPr>
        <w:pStyle w:val="afe"/>
        <w:rPr>
          <w:sz w:val="24"/>
          <w:szCs w:val="24"/>
        </w:rPr>
      </w:pPr>
      <w:r w:rsidRPr="00EE4F36">
        <w:rPr>
          <w:sz w:val="24"/>
          <w:szCs w:val="24"/>
        </w:rPr>
        <w:t>К настоящему времени на российском рынке работает достаточно большое количество компаний, использующих в своей деятельности элементы многоуровневого маркетинга. Более 2,3 млн. человек, граждан РФ, сотрудничают с компаниями-членами Ассоциации прямых продаж, при полной или частичной занятости в индустрии прямых продаж с ежегодным оборотом около 1.5 миллиардов долларов.</w:t>
      </w:r>
      <w:r w:rsidRPr="00EE4F36">
        <w:rPr>
          <w:rStyle w:val="afd"/>
          <w:rFonts w:eastAsiaTheme="majorEastAsia"/>
          <w:sz w:val="24"/>
          <w:szCs w:val="24"/>
        </w:rPr>
        <w:footnoteReference w:id="2"/>
      </w:r>
      <w:r w:rsidRPr="00EE4F36">
        <w:rPr>
          <w:sz w:val="24"/>
          <w:szCs w:val="24"/>
        </w:rPr>
        <w:t xml:space="preserve"> Для потенциальных дистрибьюторов актуальной является возможность оценки деятельности компаний с тем, чтобы получить объективный инструментарий при выборе компании для партнерства.</w:t>
      </w:r>
    </w:p>
    <w:p w:rsidR="00EE4F36" w:rsidRPr="00EE4F36" w:rsidRDefault="00EE4F36" w:rsidP="00EE4F36">
      <w:pPr>
        <w:pStyle w:val="afe"/>
        <w:widowControl w:val="0"/>
        <w:rPr>
          <w:sz w:val="24"/>
          <w:szCs w:val="24"/>
        </w:rPr>
      </w:pPr>
      <w:r w:rsidRPr="00EE4F36">
        <w:rPr>
          <w:sz w:val="24"/>
          <w:szCs w:val="24"/>
        </w:rPr>
        <w:t>Для оценки деятельности компании, представленных на рынке многоуровневого маркетинга, автором разработан метод анализа, основанный на передовом зарубежном и отечественном опыте  исследования рынка многоуровневого маркетинга, в частности на исследованиях Лондонской Школы Экономики (</w:t>
      </w:r>
      <w:r w:rsidRPr="00EE4F36">
        <w:rPr>
          <w:sz w:val="24"/>
          <w:szCs w:val="24"/>
          <w:lang w:val="en-US"/>
        </w:rPr>
        <w:t>London</w:t>
      </w:r>
      <w:r w:rsidRPr="00EE4F36">
        <w:rPr>
          <w:sz w:val="24"/>
          <w:szCs w:val="24"/>
        </w:rPr>
        <w:t xml:space="preserve"> </w:t>
      </w:r>
      <w:r w:rsidRPr="00EE4F36">
        <w:rPr>
          <w:sz w:val="24"/>
          <w:szCs w:val="24"/>
          <w:lang w:val="en-US"/>
        </w:rPr>
        <w:t>Business</w:t>
      </w:r>
      <w:r w:rsidRPr="00EE4F36">
        <w:rPr>
          <w:sz w:val="24"/>
          <w:szCs w:val="24"/>
        </w:rPr>
        <w:t xml:space="preserve"> </w:t>
      </w:r>
      <w:r w:rsidRPr="00EE4F36">
        <w:rPr>
          <w:sz w:val="24"/>
          <w:szCs w:val="24"/>
          <w:lang w:val="en-US"/>
        </w:rPr>
        <w:t>School</w:t>
      </w:r>
      <w:r w:rsidRPr="00EE4F36">
        <w:rPr>
          <w:sz w:val="24"/>
          <w:szCs w:val="24"/>
        </w:rPr>
        <w:t>), Чешской Национальной Ассоциации Прямы Продаж (</w:t>
      </w:r>
      <w:r w:rsidRPr="00EE4F36">
        <w:rPr>
          <w:sz w:val="24"/>
          <w:szCs w:val="24"/>
          <w:lang w:val="en-US"/>
        </w:rPr>
        <w:t>The</w:t>
      </w:r>
      <w:r w:rsidRPr="00EE4F36">
        <w:rPr>
          <w:sz w:val="24"/>
          <w:szCs w:val="24"/>
        </w:rPr>
        <w:t xml:space="preserve"> </w:t>
      </w:r>
      <w:r w:rsidRPr="00EE4F36">
        <w:rPr>
          <w:sz w:val="24"/>
          <w:szCs w:val="24"/>
          <w:lang w:val="en-US"/>
        </w:rPr>
        <w:t>Czech</w:t>
      </w:r>
      <w:r w:rsidRPr="00EE4F36">
        <w:rPr>
          <w:sz w:val="24"/>
          <w:szCs w:val="24"/>
        </w:rPr>
        <w:t xml:space="preserve"> </w:t>
      </w:r>
      <w:r w:rsidRPr="00EE4F36">
        <w:rPr>
          <w:sz w:val="24"/>
          <w:szCs w:val="24"/>
          <w:lang w:val="en-US"/>
        </w:rPr>
        <w:t>National</w:t>
      </w:r>
      <w:r w:rsidRPr="00EE4F36">
        <w:rPr>
          <w:sz w:val="24"/>
          <w:szCs w:val="24"/>
        </w:rPr>
        <w:t xml:space="preserve"> </w:t>
      </w:r>
      <w:r w:rsidRPr="00EE4F36">
        <w:rPr>
          <w:sz w:val="24"/>
          <w:szCs w:val="24"/>
          <w:lang w:val="en-US"/>
        </w:rPr>
        <w:t>Association</w:t>
      </w:r>
      <w:r w:rsidRPr="00EE4F36">
        <w:rPr>
          <w:sz w:val="24"/>
          <w:szCs w:val="24"/>
        </w:rPr>
        <w:t xml:space="preserve"> </w:t>
      </w:r>
      <w:r w:rsidRPr="00EE4F36">
        <w:rPr>
          <w:sz w:val="24"/>
          <w:szCs w:val="24"/>
          <w:lang w:val="en-US"/>
        </w:rPr>
        <w:t>of</w:t>
      </w:r>
      <w:r w:rsidRPr="00EE4F36">
        <w:rPr>
          <w:sz w:val="24"/>
          <w:szCs w:val="24"/>
        </w:rPr>
        <w:t xml:space="preserve"> </w:t>
      </w:r>
      <w:r w:rsidRPr="00EE4F36">
        <w:rPr>
          <w:sz w:val="24"/>
          <w:szCs w:val="24"/>
          <w:lang w:val="en-US"/>
        </w:rPr>
        <w:t>Direct</w:t>
      </w:r>
      <w:r w:rsidRPr="00EE4F36">
        <w:rPr>
          <w:sz w:val="24"/>
          <w:szCs w:val="24"/>
        </w:rPr>
        <w:t xml:space="preserve"> </w:t>
      </w:r>
      <w:r w:rsidRPr="00EE4F36">
        <w:rPr>
          <w:sz w:val="24"/>
          <w:szCs w:val="24"/>
          <w:lang w:val="en-US"/>
        </w:rPr>
        <w:t>Marketing</w:t>
      </w:r>
      <w:r w:rsidRPr="00EE4F36">
        <w:rPr>
          <w:sz w:val="24"/>
          <w:szCs w:val="24"/>
        </w:rPr>
        <w:t xml:space="preserve">), а также Российской Ассоциации Прямых продаж (the </w:t>
      </w:r>
      <w:r w:rsidRPr="00EE4F36">
        <w:rPr>
          <w:sz w:val="24"/>
          <w:szCs w:val="24"/>
          <w:lang w:val="en-US"/>
        </w:rPr>
        <w:t>Russian</w:t>
      </w:r>
      <w:r w:rsidRPr="00EE4F36">
        <w:rPr>
          <w:sz w:val="24"/>
          <w:szCs w:val="24"/>
        </w:rPr>
        <w:t xml:space="preserve"> Direct Selling Associoation). Данный метод анализа включает в себя набор критериев оценки, позволяющий сформировать полную характеристику деятельности компании и на этой основе рекомендовать или не рекомендовать ее для партнерских отношений. В качестве основных критериев используются: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left" w:pos="0"/>
        </w:tabs>
        <w:ind w:left="0" w:firstLine="798"/>
        <w:rPr>
          <w:sz w:val="24"/>
          <w:szCs w:val="24"/>
        </w:rPr>
      </w:pPr>
      <w:r w:rsidRPr="002E07DC">
        <w:rPr>
          <w:sz w:val="24"/>
          <w:szCs w:val="24"/>
        </w:rPr>
        <w:t>Дата основания и продолжительность функционирования на рынке многоуровневого маркетинга. Эти данные позволяют оценить стабильность предприятия. Важно учесть, что некоторые предприятия изменились: стартовали на рынке как классические, а через несколько лет начали дистрибуцию в системе сетевого маркетинга. Так по данным справочника крупнейших фирм США - Multilevel Marketing The Definitive Guide to America’s Top MLM Companies - такой фирмой была Metaleuca, основанная в 1985 г. Сейчас она функционирует в системе многоуровневого маркетинга, но в 1993 официально Metaleuca не была фирмой многоуровневого маркетинга.</w:t>
      </w:r>
      <w:r w:rsidRPr="002E07DC">
        <w:rPr>
          <w:rStyle w:val="afd"/>
          <w:rFonts w:eastAsiaTheme="majorEastAsia"/>
          <w:sz w:val="24"/>
          <w:szCs w:val="24"/>
        </w:rPr>
        <w:footnoteReference w:id="3"/>
      </w:r>
      <w:r w:rsidRPr="002E07DC">
        <w:rPr>
          <w:sz w:val="24"/>
          <w:szCs w:val="24"/>
        </w:rPr>
        <w:t xml:space="preserve"> Стоит взвешенно относиться к предприятиям многоуровневого маркетинга, которые имеют непродолжительную историю.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left" w:pos="0"/>
        </w:tabs>
        <w:ind w:left="0" w:firstLine="798"/>
        <w:rPr>
          <w:sz w:val="24"/>
          <w:szCs w:val="24"/>
        </w:rPr>
      </w:pPr>
      <w:r w:rsidRPr="002E07DC">
        <w:rPr>
          <w:sz w:val="24"/>
          <w:szCs w:val="24"/>
        </w:rPr>
        <w:lastRenderedPageBreak/>
        <w:t>Юридическая основа - проверка представленных фирмой данных в независимых источниках.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left" w:pos="0"/>
        </w:tabs>
        <w:ind w:left="0" w:firstLine="798"/>
        <w:rPr>
          <w:sz w:val="24"/>
          <w:szCs w:val="24"/>
        </w:rPr>
      </w:pPr>
      <w:r w:rsidRPr="002E07DC">
        <w:rPr>
          <w:sz w:val="24"/>
          <w:szCs w:val="24"/>
        </w:rPr>
        <w:t>История развития предприятия и мировая экспансия. В ходе данного исследования можно выяснить успешность деятельности предприятия. Эффективный способ - изучение хода открытия новых рынков данным предприятием многоуровневого маркетинга, было ли это естественным результатом ее усилий или использованием пробелов юридической системы нового рынка.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left" w:pos="0"/>
        </w:tabs>
        <w:ind w:left="0" w:firstLine="798"/>
        <w:rPr>
          <w:sz w:val="24"/>
          <w:szCs w:val="24"/>
        </w:rPr>
      </w:pPr>
      <w:r w:rsidRPr="002E07DC">
        <w:rPr>
          <w:sz w:val="24"/>
          <w:szCs w:val="24"/>
        </w:rPr>
        <w:t>Количество стран, в которых функционирует анализируемое предприятие многоуровневого маркетинга. Если предприятие многоуровневого маркетинга действует на нескольких континентах и в странах с высоким уровнем жизни – это хороший показатель.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left" w:pos="0"/>
        </w:tabs>
        <w:ind w:left="0" w:firstLine="798"/>
        <w:rPr>
          <w:sz w:val="24"/>
          <w:szCs w:val="24"/>
        </w:rPr>
      </w:pPr>
      <w:r w:rsidRPr="002E07DC">
        <w:rPr>
          <w:sz w:val="24"/>
          <w:szCs w:val="24"/>
        </w:rPr>
        <w:t>Товарооборот предприятия и динамика его формирования в течение последних лет. При этом не стоит забывать о четырех фазах развития предпринимательства: основания, концентрации, взрыва и стабилизации.</w:t>
      </w:r>
      <w:r w:rsidRPr="002E07DC">
        <w:rPr>
          <w:rStyle w:val="afd"/>
          <w:rFonts w:eastAsiaTheme="majorEastAsia"/>
          <w:sz w:val="24"/>
          <w:szCs w:val="24"/>
        </w:rPr>
        <w:footnoteReference w:id="4"/>
      </w:r>
      <w:r w:rsidRPr="002E07DC">
        <w:rPr>
          <w:sz w:val="24"/>
          <w:szCs w:val="24"/>
        </w:rPr>
        <w:t xml:space="preserve"> Нельзя сравнивать товарооборот недавно основанного, и вследствие этого очень динамичного предприятия, с предприятием, действующим на рынке несколько десятилетий. Важно учесть, что может присутствовать пропаганда о мощной динамике его развития, приводиться информация о 100-200% росте товарооборота. Такого эффекта, как правило, можно достигнуть только на начальной стадии, но не на стадии зрелости предприятия.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left" w:pos="0"/>
        </w:tabs>
        <w:ind w:left="0" w:firstLine="798"/>
        <w:rPr>
          <w:sz w:val="24"/>
          <w:szCs w:val="24"/>
        </w:rPr>
      </w:pPr>
      <w:r w:rsidRPr="002E07DC">
        <w:rPr>
          <w:sz w:val="24"/>
          <w:szCs w:val="24"/>
        </w:rPr>
        <w:t>Место, занимаемое среди наибольших частных корпораций. Например, ежегодно журнал «Forbes» публикует список 400 наибольших корпораций США.</w:t>
      </w:r>
      <w:r w:rsidRPr="002E07DC">
        <w:rPr>
          <w:rStyle w:val="afd"/>
          <w:rFonts w:eastAsiaTheme="majorEastAsia"/>
          <w:sz w:val="24"/>
          <w:szCs w:val="24"/>
        </w:rPr>
        <w:footnoteReference w:id="5"/>
      </w:r>
      <w:r w:rsidRPr="002E07DC">
        <w:rPr>
          <w:sz w:val="24"/>
          <w:szCs w:val="24"/>
        </w:rPr>
        <w:t xml:space="preserve"> Наличие предприятия в подобных списках важный показатель перспективности сотрудничества.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left" w:pos="0"/>
        </w:tabs>
        <w:ind w:left="0" w:firstLine="798"/>
        <w:rPr>
          <w:sz w:val="24"/>
          <w:szCs w:val="24"/>
        </w:rPr>
      </w:pPr>
      <w:r w:rsidRPr="002E07DC">
        <w:rPr>
          <w:sz w:val="24"/>
          <w:szCs w:val="24"/>
        </w:rPr>
        <w:t>Ассортимент предлагаемых товаров или услуг. Предлагаемая предприятием продукция должна характеризоваться, прежде всего, широким потреблением. Очень хорошо, если этот продукция нуждается в обновлении, это обеспечит предпринимательству постоянный оборот. Продукция должна быть высококачественной и уникальной. Значительно больше шансов развить большое и выгодное предпринимательство, если предлагается большой ассортимент таких продуктов, тогда товарооборот будет генерироваться с потребления.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left" w:pos="0"/>
        </w:tabs>
        <w:ind w:left="0" w:firstLine="798"/>
        <w:rPr>
          <w:sz w:val="24"/>
          <w:szCs w:val="24"/>
        </w:rPr>
      </w:pPr>
      <w:r w:rsidRPr="002E07DC">
        <w:rPr>
          <w:sz w:val="24"/>
          <w:szCs w:val="24"/>
        </w:rPr>
        <w:t xml:space="preserve">Наличие крупных производственных активов, административной структуры и проведения регулярных исследований. Нежелательно заключать соглашения с предприятием многоуровневого маркетинга, которое не имеет такой базы. Предприятие, владельцы которого </w:t>
      </w:r>
      <w:r w:rsidRPr="002E07DC">
        <w:rPr>
          <w:sz w:val="24"/>
          <w:szCs w:val="24"/>
        </w:rPr>
        <w:lastRenderedPageBreak/>
        <w:t>мыслят перспективно, не жалеет денег на современные лаборатории, обслуживание высококвалифицированными специалистами, на качественные разработки собственной продукции, транспорт, водозабор и утилизацию отходов, типографии или компьютеры. Например, если предприятие производит витамины, пищевые добавки, препараты из трав, то очень существенным является полный контроль производственного процесса,  собственные фермы и плантации.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left" w:pos="0"/>
        </w:tabs>
        <w:ind w:left="0" w:firstLine="798"/>
        <w:rPr>
          <w:sz w:val="24"/>
          <w:szCs w:val="24"/>
        </w:rPr>
      </w:pPr>
      <w:r w:rsidRPr="002E07DC">
        <w:rPr>
          <w:sz w:val="24"/>
          <w:szCs w:val="24"/>
        </w:rPr>
        <w:t>Тип гарантии предприятия на свои продукты. Необходимо проверить имеют ли продукты соответствующую сертификацию и допущены ли к продаже на рынке, а также, какой тип гарантии на продукты получают от предприятия дистрибьюторы  и клиенты. Важно знать, принимаются и на каких условиях рекламации.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left" w:pos="0"/>
        </w:tabs>
        <w:ind w:left="0" w:firstLine="798"/>
        <w:rPr>
          <w:sz w:val="24"/>
          <w:szCs w:val="24"/>
        </w:rPr>
      </w:pPr>
      <w:r w:rsidRPr="002E07DC">
        <w:rPr>
          <w:sz w:val="24"/>
          <w:szCs w:val="24"/>
        </w:rPr>
        <w:t>Выкуп фирмой продукта у дистрибьютора, если тот откажется работать дистрибьютором. Ненадежные и неэффективные предприятия многоуровневого маркетинга продукты не выкупают обратно.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left" w:pos="0"/>
        </w:tabs>
        <w:ind w:left="0" w:firstLine="798"/>
        <w:rPr>
          <w:sz w:val="24"/>
          <w:szCs w:val="24"/>
        </w:rPr>
      </w:pPr>
      <w:r w:rsidRPr="002E07DC">
        <w:rPr>
          <w:sz w:val="24"/>
          <w:szCs w:val="24"/>
        </w:rPr>
        <w:t>Простота старта. Наличие специфических требований к дистрибьюторам, таких как возраст, специальное образование, опыт, размер финансовых инвестиций, возможность доступа к информации о плане маркетинга, премиях и средних заработках.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left" w:pos="0"/>
        </w:tabs>
        <w:ind w:left="0" w:firstLine="798"/>
        <w:rPr>
          <w:sz w:val="24"/>
          <w:szCs w:val="24"/>
        </w:rPr>
      </w:pPr>
      <w:r w:rsidRPr="002E07DC">
        <w:rPr>
          <w:sz w:val="24"/>
          <w:szCs w:val="24"/>
        </w:rPr>
        <w:t xml:space="preserve">Основа маркетинг плана. Опирается ли маркетинг план исключительно на товарооборот, который возникает при покупке товара? 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left" w:pos="0"/>
        </w:tabs>
        <w:ind w:left="0" w:firstLine="798"/>
        <w:rPr>
          <w:sz w:val="24"/>
          <w:szCs w:val="24"/>
        </w:rPr>
      </w:pPr>
      <w:r w:rsidRPr="002E07DC">
        <w:rPr>
          <w:sz w:val="24"/>
          <w:szCs w:val="24"/>
        </w:rPr>
        <w:t>Наличие специальных учебных программ для дистрибьюторов и как построено обучение.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left" w:pos="0"/>
        </w:tabs>
        <w:ind w:left="0" w:firstLine="798"/>
        <w:rPr>
          <w:sz w:val="24"/>
          <w:szCs w:val="24"/>
        </w:rPr>
      </w:pPr>
      <w:r w:rsidRPr="002E07DC">
        <w:rPr>
          <w:sz w:val="24"/>
          <w:szCs w:val="24"/>
        </w:rPr>
        <w:t>Количество членов дистрибьюторской сети предприятия. Общее количество дистрибьюторов свидетельствует о степени популярности данного предприятия.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left" w:pos="0"/>
        </w:tabs>
        <w:ind w:left="0" w:firstLine="798"/>
        <w:rPr>
          <w:sz w:val="24"/>
          <w:szCs w:val="24"/>
        </w:rPr>
      </w:pPr>
      <w:r w:rsidRPr="002E07DC">
        <w:rPr>
          <w:sz w:val="24"/>
          <w:szCs w:val="24"/>
        </w:rPr>
        <w:t>Регулярность выплаты вознаграждений.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left" w:pos="0"/>
        </w:tabs>
        <w:ind w:left="0" w:firstLine="798"/>
        <w:rPr>
          <w:sz w:val="24"/>
          <w:szCs w:val="24"/>
        </w:rPr>
      </w:pPr>
      <w:r w:rsidRPr="002E07DC">
        <w:rPr>
          <w:sz w:val="24"/>
          <w:szCs w:val="24"/>
        </w:rPr>
        <w:t xml:space="preserve">Процент от величины товарооборота, возвращаемый в структуру. В среднем в многоуровневом маркетинге он должен быть не менее 50%. 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left" w:pos="0"/>
        </w:tabs>
        <w:ind w:left="0" w:firstLine="798"/>
        <w:rPr>
          <w:sz w:val="24"/>
          <w:szCs w:val="24"/>
        </w:rPr>
      </w:pPr>
      <w:r w:rsidRPr="002E07DC">
        <w:rPr>
          <w:sz w:val="24"/>
          <w:szCs w:val="24"/>
        </w:rPr>
        <w:t>Доступ к продуктам. Продукт доступен только дистрибьюторам данного предприятия или имеется в розничной торговле? Способ его заказа, покупки, поддержания связи с торговым центром или  складами.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left" w:pos="0"/>
        </w:tabs>
        <w:ind w:left="0" w:firstLine="798"/>
        <w:rPr>
          <w:sz w:val="24"/>
          <w:szCs w:val="24"/>
        </w:rPr>
      </w:pPr>
      <w:r w:rsidRPr="002E07DC">
        <w:rPr>
          <w:sz w:val="24"/>
          <w:szCs w:val="24"/>
        </w:rPr>
        <w:t>Наличие каких-либо обязательных для дистрибьюторов лимитов, искажающих идею независимости дистрибьюторов.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left" w:pos="0"/>
        </w:tabs>
        <w:ind w:left="0" w:firstLine="798"/>
        <w:rPr>
          <w:sz w:val="24"/>
          <w:szCs w:val="24"/>
        </w:rPr>
      </w:pPr>
      <w:r w:rsidRPr="002E07DC">
        <w:rPr>
          <w:sz w:val="24"/>
          <w:szCs w:val="24"/>
        </w:rPr>
        <w:t>Наличие возможности развития дистрибьюторами международного предпринимательство. Количество иностранных рынков, на которых функционирует данное предприятие.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left" w:pos="0"/>
        </w:tabs>
        <w:ind w:left="0" w:firstLine="798"/>
        <w:rPr>
          <w:sz w:val="24"/>
          <w:szCs w:val="24"/>
        </w:rPr>
      </w:pPr>
      <w:r w:rsidRPr="002E07DC">
        <w:rPr>
          <w:sz w:val="24"/>
          <w:szCs w:val="24"/>
        </w:rPr>
        <w:lastRenderedPageBreak/>
        <w:t>Наличие и форма проведения рекламных акций. Наличие широкой рекламы своей продукции может означать, что фирма не очень верит в качество своих товаров. Однако, если предприятие ведет рекламу с целью обратить внимание население на свое появление на рынке, динамику развития, ведущие бренды, то такая реклама может существенно укрепить предпринимательство дистрибьюторов. Также это может быть реклама о проведении престижного мероприятия, благотворительной деятельности или охраны окружающей среды.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left" w:pos="0"/>
        </w:tabs>
        <w:ind w:left="0" w:firstLine="798"/>
        <w:rPr>
          <w:sz w:val="24"/>
          <w:szCs w:val="24"/>
        </w:rPr>
      </w:pPr>
      <w:r w:rsidRPr="002E07DC">
        <w:rPr>
          <w:sz w:val="24"/>
          <w:szCs w:val="24"/>
        </w:rPr>
        <w:t>Членство в Ассоциации Прямых Продаж. Около 34% фирм сетевого маркетинга, которые функционируют на российском  рынке, не принадлежат Ассоциации.</w:t>
      </w:r>
      <w:r w:rsidRPr="002E07DC">
        <w:rPr>
          <w:rStyle w:val="afd"/>
          <w:rFonts w:eastAsiaTheme="majorEastAsia"/>
          <w:sz w:val="24"/>
          <w:szCs w:val="24"/>
        </w:rPr>
        <w:footnoteReference w:id="6"/>
      </w:r>
      <w:r w:rsidRPr="002E07DC">
        <w:rPr>
          <w:sz w:val="24"/>
          <w:szCs w:val="24"/>
        </w:rPr>
        <w:t xml:space="preserve"> Это, связано с тем, что организация налагает определенные правила на деятельность фирм и требует их соблюдения. Они полезны как для предпринимательства, так и для общества данной страны. Но не все предприятия хотят им починяться.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left" w:pos="0"/>
        </w:tabs>
        <w:ind w:left="0" w:firstLine="798"/>
        <w:rPr>
          <w:sz w:val="24"/>
          <w:szCs w:val="24"/>
        </w:rPr>
      </w:pPr>
      <w:r w:rsidRPr="002E07DC">
        <w:rPr>
          <w:sz w:val="24"/>
          <w:szCs w:val="24"/>
        </w:rPr>
        <w:t>Престижные общественные, отраслевые и другие награды.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left" w:pos="0"/>
        </w:tabs>
        <w:ind w:left="0" w:firstLine="798"/>
        <w:rPr>
          <w:sz w:val="24"/>
          <w:szCs w:val="24"/>
        </w:rPr>
      </w:pPr>
      <w:r w:rsidRPr="002E07DC">
        <w:rPr>
          <w:sz w:val="24"/>
          <w:szCs w:val="24"/>
        </w:rPr>
        <w:t>Упоминание в литературе и деловых журналах. Большинство фирм издает собственные информационные бюллетени и брошюры, в которых старается подчеркнуть свои положительные качества. При анализе предприятия необходимо рассматривать оценки, которые происходят из независимых источников информации, главным образом, деловых журналов и специальной литературы.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left" w:pos="0"/>
        </w:tabs>
        <w:ind w:left="0" w:firstLine="798"/>
        <w:rPr>
          <w:sz w:val="24"/>
          <w:szCs w:val="24"/>
        </w:rPr>
      </w:pPr>
      <w:r w:rsidRPr="002E07DC">
        <w:rPr>
          <w:sz w:val="24"/>
          <w:szCs w:val="24"/>
        </w:rPr>
        <w:t>Этика и правила рекрутирования. Правильный и честный путь рекрутирования новых дистрибьюторов - это ознакомление с преимуществами и возможностями развития данного предпринимательства, которое базируется на фактах. Некоторые предприятия применяют методы недобросовестной критики и занижения достижений конкурентов.</w:t>
      </w:r>
    </w:p>
    <w:p w:rsidR="002E07DC" w:rsidRPr="002E07DC" w:rsidRDefault="002E07DC" w:rsidP="002E07DC">
      <w:pPr>
        <w:pStyle w:val="afe"/>
        <w:keepNext/>
        <w:widowControl w:val="0"/>
        <w:tabs>
          <w:tab w:val="num" w:pos="0"/>
        </w:tabs>
        <w:rPr>
          <w:sz w:val="24"/>
          <w:szCs w:val="24"/>
        </w:rPr>
      </w:pPr>
      <w:r w:rsidRPr="002E07DC">
        <w:rPr>
          <w:sz w:val="24"/>
          <w:szCs w:val="24"/>
        </w:rPr>
        <w:t>Использование предлагаемой системы критериев оценки и начисление за каждый из них одного балла, позволяет говорить о фирмах, набравших 15 и более баллов, как о фирмах добросовестных и успешных.</w:t>
      </w:r>
    </w:p>
    <w:p w:rsidR="002E07DC" w:rsidRPr="002E07DC" w:rsidRDefault="002E07DC" w:rsidP="002E07DC">
      <w:pPr>
        <w:pStyle w:val="afe"/>
        <w:tabs>
          <w:tab w:val="num" w:pos="0"/>
        </w:tabs>
        <w:jc w:val="center"/>
        <w:rPr>
          <w:position w:val="-28"/>
          <w:sz w:val="24"/>
          <w:szCs w:val="24"/>
          <w:lang w:val="en-US"/>
        </w:rPr>
      </w:pPr>
      <w:r w:rsidRPr="002E07DC">
        <w:rPr>
          <w:position w:val="-28"/>
          <w:sz w:val="24"/>
          <w:szCs w:val="24"/>
        </w:rPr>
        <w:object w:dxaOrig="164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.7pt;height:48.2pt" o:ole="">
            <v:imagedata r:id="rId7" o:title=""/>
          </v:shape>
          <o:OLEObject Type="Embed" ProgID="Equation.3" ShapeID="_x0000_i1025" DrawAspect="Content" ObjectID="_1325486398" r:id="rId8"/>
        </w:object>
      </w:r>
    </w:p>
    <w:p w:rsidR="002E07DC" w:rsidRPr="002E07DC" w:rsidRDefault="002E07DC" w:rsidP="002E07DC">
      <w:pPr>
        <w:pStyle w:val="afe"/>
        <w:tabs>
          <w:tab w:val="num" w:pos="0"/>
        </w:tabs>
        <w:outlineLvl w:val="2"/>
        <w:rPr>
          <w:b/>
          <w:sz w:val="24"/>
          <w:szCs w:val="24"/>
        </w:rPr>
      </w:pPr>
      <w:bookmarkStart w:id="0" w:name="_Toc248682218"/>
      <w:r w:rsidRPr="002E07DC">
        <w:rPr>
          <w:b/>
          <w:sz w:val="24"/>
          <w:szCs w:val="24"/>
        </w:rPr>
        <w:t xml:space="preserve"> Апробация методики на примере предприятия ООО «Амвэй»</w:t>
      </w:r>
      <w:bookmarkEnd w:id="0"/>
    </w:p>
    <w:p w:rsidR="002E07DC" w:rsidRPr="002E07DC" w:rsidRDefault="002E07DC" w:rsidP="002E07DC">
      <w:pPr>
        <w:pStyle w:val="a0"/>
        <w:numPr>
          <w:ilvl w:val="0"/>
          <w:numId w:val="3"/>
        </w:numPr>
        <w:tabs>
          <w:tab w:val="clear" w:pos="993"/>
          <w:tab w:val="clear" w:pos="1158"/>
          <w:tab w:val="num" w:pos="0"/>
        </w:tabs>
        <w:ind w:left="0" w:firstLine="567"/>
        <w:rPr>
          <w:sz w:val="24"/>
          <w:szCs w:val="24"/>
        </w:rPr>
      </w:pPr>
      <w:r w:rsidRPr="002E07DC">
        <w:rPr>
          <w:b/>
          <w:sz w:val="24"/>
          <w:szCs w:val="24"/>
        </w:rPr>
        <w:t>Дата основания и продолжительность функционирования на рынке многоуровневого маркетинга</w:t>
      </w:r>
      <w:r w:rsidRPr="002E07DC">
        <w:rPr>
          <w:sz w:val="24"/>
          <w:szCs w:val="24"/>
        </w:rPr>
        <w:t>. Предприятие возникло в 1959г. и является одним из родоначальников отрасли.</w:t>
      </w:r>
      <w:r w:rsidRPr="002E07DC">
        <w:rPr>
          <w:rStyle w:val="afd"/>
          <w:rFonts w:eastAsiaTheme="majorEastAsia"/>
          <w:sz w:val="24"/>
          <w:szCs w:val="24"/>
        </w:rPr>
        <w:footnoteReference w:id="7"/>
      </w:r>
      <w:r w:rsidRPr="002E07DC">
        <w:rPr>
          <w:sz w:val="24"/>
          <w:szCs w:val="24"/>
        </w:rPr>
        <w:t xml:space="preserve"> Оценка - 1 балл.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num" w:pos="0"/>
        </w:tabs>
        <w:ind w:left="0" w:firstLine="567"/>
        <w:rPr>
          <w:sz w:val="24"/>
          <w:szCs w:val="24"/>
        </w:rPr>
      </w:pPr>
      <w:r w:rsidRPr="002E07DC">
        <w:rPr>
          <w:b/>
          <w:sz w:val="24"/>
          <w:szCs w:val="24"/>
        </w:rPr>
        <w:lastRenderedPageBreak/>
        <w:t>Юридическая основа.</w:t>
      </w:r>
      <w:r w:rsidRPr="002E07DC">
        <w:rPr>
          <w:sz w:val="24"/>
          <w:szCs w:val="24"/>
        </w:rPr>
        <w:t xml:space="preserve"> Наличие выложенных юридических документов, лицензия и сертификация продукции. Глобальная программа корпоративной социальной ответственности «One by One» (Один за Одним), направленная на улучшение жизни детей. Благодаря «One by One», было собрано более $26 млн., оказана помощь для 4.4 млн. детей. Сотрудничество с «ЮНИСЕФ» в Европе, «Operation Smile» в Азии, «Easter Seals» в Канаде, десятками детских благотворительных организаций по всему миру.</w:t>
      </w:r>
      <w:r w:rsidRPr="002E07DC">
        <w:rPr>
          <w:rStyle w:val="afd"/>
          <w:rFonts w:eastAsiaTheme="majorEastAsia"/>
          <w:sz w:val="24"/>
          <w:szCs w:val="24"/>
        </w:rPr>
        <w:footnoteReference w:id="8"/>
      </w:r>
      <w:r w:rsidRPr="002E07DC">
        <w:rPr>
          <w:sz w:val="24"/>
          <w:szCs w:val="24"/>
        </w:rPr>
        <w:t xml:space="preserve"> Оценка - 1 балл.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num" w:pos="0"/>
          <w:tab w:val="num" w:pos="851"/>
          <w:tab w:val="num" w:pos="1368"/>
        </w:tabs>
        <w:ind w:left="0" w:firstLine="567"/>
        <w:jc w:val="left"/>
        <w:rPr>
          <w:sz w:val="24"/>
          <w:szCs w:val="24"/>
        </w:rPr>
      </w:pPr>
      <w:r w:rsidRPr="002E07DC">
        <w:rPr>
          <w:b/>
          <w:sz w:val="24"/>
          <w:szCs w:val="24"/>
        </w:rPr>
        <w:t>История развития предприятия и мировая экспансия</w:t>
      </w:r>
      <w:r w:rsidRPr="002E07DC">
        <w:rPr>
          <w:sz w:val="24"/>
          <w:szCs w:val="24"/>
        </w:rPr>
        <w:t>. В настоящее время предприятие действует в 80 странах. В Российской федерации предприятие действует в течение 4 лет и оборот за первый год составил 250 млн. долларов. В истории «Амвэй» не было случаев, когда предприятие многоуровневого маркетинга закрывала открывшийся рынок.</w:t>
      </w:r>
      <w:r w:rsidRPr="002E07DC">
        <w:rPr>
          <w:rStyle w:val="afd"/>
          <w:rFonts w:eastAsiaTheme="majorEastAsia"/>
          <w:sz w:val="24"/>
          <w:szCs w:val="24"/>
        </w:rPr>
        <w:footnoteReference w:id="9"/>
      </w:r>
      <w:r w:rsidRPr="002E07DC">
        <w:rPr>
          <w:sz w:val="24"/>
          <w:szCs w:val="24"/>
        </w:rPr>
        <w:t xml:space="preserve"> Оценка - 1 балл.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num" w:pos="0"/>
          <w:tab w:val="num" w:pos="851"/>
        </w:tabs>
        <w:ind w:left="0" w:firstLine="567"/>
        <w:rPr>
          <w:sz w:val="24"/>
          <w:szCs w:val="24"/>
        </w:rPr>
      </w:pPr>
      <w:r w:rsidRPr="002E07DC">
        <w:rPr>
          <w:b/>
          <w:sz w:val="24"/>
          <w:szCs w:val="24"/>
        </w:rPr>
        <w:t>Количество стран, в которых функционирует предприятие многоуровневого маркетинга.</w:t>
      </w:r>
      <w:r w:rsidRPr="002E07DC">
        <w:rPr>
          <w:sz w:val="24"/>
          <w:szCs w:val="24"/>
        </w:rPr>
        <w:t xml:space="preserve"> Предприятие «Амвэй» работает более чем в 80 странах и регионах мира.</w:t>
      </w:r>
      <w:r w:rsidRPr="002E07DC">
        <w:rPr>
          <w:rStyle w:val="afd"/>
          <w:rFonts w:eastAsiaTheme="majorEastAsia"/>
          <w:sz w:val="24"/>
          <w:szCs w:val="24"/>
        </w:rPr>
        <w:footnoteReference w:id="10"/>
      </w:r>
      <w:r w:rsidRPr="002E07DC">
        <w:rPr>
          <w:sz w:val="24"/>
          <w:szCs w:val="24"/>
        </w:rPr>
        <w:t xml:space="preserve"> Оценка - 1 балл.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num" w:pos="0"/>
        </w:tabs>
        <w:ind w:left="0" w:firstLine="567"/>
        <w:rPr>
          <w:sz w:val="24"/>
          <w:szCs w:val="24"/>
        </w:rPr>
      </w:pPr>
      <w:r w:rsidRPr="002E07DC">
        <w:rPr>
          <w:b/>
          <w:sz w:val="24"/>
          <w:szCs w:val="24"/>
        </w:rPr>
        <w:t>Товарооборот предприятия и динамика его формирования в течение последних лет.</w:t>
      </w:r>
      <w:r w:rsidRPr="002E07DC">
        <w:rPr>
          <w:sz w:val="24"/>
          <w:szCs w:val="24"/>
        </w:rPr>
        <w:t xml:space="preserve">  Объем продаж материнского предприятия Alticor, в которую входит «Амвэй», составил $7,1 млрд. в 2007 году</w:t>
      </w:r>
      <w:r w:rsidRPr="002E07DC">
        <w:rPr>
          <w:rStyle w:val="afd"/>
          <w:rFonts w:eastAsiaTheme="majorEastAsia"/>
          <w:sz w:val="24"/>
          <w:szCs w:val="24"/>
        </w:rPr>
        <w:footnoteReference w:id="11"/>
      </w:r>
      <w:r w:rsidRPr="002E07DC">
        <w:rPr>
          <w:sz w:val="24"/>
          <w:szCs w:val="24"/>
        </w:rPr>
        <w:t xml:space="preserve"> и превысил  и $8,2 млрд. в 2008 финансовом году.</w:t>
      </w:r>
      <w:r w:rsidRPr="002E07DC">
        <w:rPr>
          <w:rStyle w:val="afd"/>
          <w:rFonts w:eastAsiaTheme="majorEastAsia"/>
          <w:sz w:val="24"/>
          <w:szCs w:val="24"/>
        </w:rPr>
        <w:footnoteReference w:id="12"/>
      </w:r>
      <w:r w:rsidRPr="002E07DC">
        <w:rPr>
          <w:sz w:val="24"/>
          <w:szCs w:val="24"/>
        </w:rPr>
        <w:t xml:space="preserve"> Оценка - 1 балл.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num" w:pos="0"/>
        </w:tabs>
        <w:ind w:left="0" w:firstLine="567"/>
        <w:rPr>
          <w:sz w:val="24"/>
          <w:szCs w:val="24"/>
        </w:rPr>
      </w:pPr>
      <w:r w:rsidRPr="002E07DC">
        <w:rPr>
          <w:b/>
          <w:sz w:val="24"/>
          <w:szCs w:val="24"/>
        </w:rPr>
        <w:t>Место среди 400 наибольших частных корпораций США</w:t>
      </w:r>
      <w:r w:rsidRPr="002E07DC">
        <w:rPr>
          <w:sz w:val="24"/>
          <w:szCs w:val="24"/>
        </w:rPr>
        <w:t xml:space="preserve">.  По данным </w:t>
      </w:r>
      <w:r w:rsidRPr="002E07DC">
        <w:rPr>
          <w:sz w:val="24"/>
          <w:szCs w:val="24"/>
          <w:lang w:val="en-US"/>
        </w:rPr>
        <w:t>Forbes</w:t>
      </w:r>
      <w:r w:rsidRPr="002E07DC">
        <w:rPr>
          <w:sz w:val="24"/>
          <w:szCs w:val="24"/>
        </w:rPr>
        <w:t xml:space="preserve"> материнское предприятие Alticor занимает 27 место в рейтинге 400 крупнейших предприятие многоуровневого маркетингах в США находящихся в частных руках и первое в сфере производства продуктов личного потребления.</w:t>
      </w:r>
      <w:r w:rsidRPr="002E07DC">
        <w:rPr>
          <w:rStyle w:val="afd"/>
          <w:rFonts w:eastAsiaTheme="majorEastAsia"/>
          <w:sz w:val="24"/>
          <w:szCs w:val="24"/>
        </w:rPr>
        <w:footnoteReference w:id="13"/>
      </w:r>
      <w:r w:rsidRPr="002E07DC">
        <w:rPr>
          <w:sz w:val="24"/>
          <w:szCs w:val="24"/>
        </w:rPr>
        <w:t xml:space="preserve"> Оценка - 1 балл.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num" w:pos="0"/>
          <w:tab w:val="num" w:pos="851"/>
        </w:tabs>
        <w:ind w:left="0" w:firstLine="567"/>
        <w:rPr>
          <w:sz w:val="24"/>
          <w:szCs w:val="24"/>
        </w:rPr>
      </w:pPr>
      <w:r w:rsidRPr="002E07DC">
        <w:rPr>
          <w:b/>
          <w:sz w:val="24"/>
          <w:szCs w:val="24"/>
        </w:rPr>
        <w:t>Ассортимент предлагаемых товаров или услуг</w:t>
      </w:r>
      <w:r w:rsidRPr="002E07DC">
        <w:rPr>
          <w:sz w:val="24"/>
          <w:szCs w:val="24"/>
        </w:rPr>
        <w:t>. Предприятие представлено на рынке ассортиментом товаров более 450 наименований, это товары по уходу за домом, бытовая химия, пищевые добавки, серия красота и здоровье, уход за телом и другие. Оценка - 1 балл.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num" w:pos="0"/>
        </w:tabs>
        <w:ind w:left="0" w:firstLine="567"/>
        <w:rPr>
          <w:sz w:val="24"/>
          <w:szCs w:val="24"/>
        </w:rPr>
      </w:pPr>
      <w:r w:rsidRPr="002E07DC">
        <w:rPr>
          <w:b/>
          <w:sz w:val="24"/>
          <w:szCs w:val="24"/>
        </w:rPr>
        <w:t>Наличие крупных производственных активов</w:t>
      </w:r>
      <w:r w:rsidRPr="002E07DC">
        <w:rPr>
          <w:sz w:val="24"/>
          <w:szCs w:val="24"/>
        </w:rPr>
        <w:t xml:space="preserve">, административной структуры и проведения регулярных исследований. Предприятие многоуровневого маркетинга «Амвэй» </w:t>
      </w:r>
      <w:r w:rsidRPr="002E07DC">
        <w:rPr>
          <w:sz w:val="24"/>
          <w:szCs w:val="24"/>
        </w:rPr>
        <w:lastRenderedPageBreak/>
        <w:t>является производителем всех товаров выпускаемых под торговой маркой AMWAY™. Штаб в городе Эйда, США является одним из четырех крупных производственных центров, Производственные фермы, использующие органические и натуральные удобрения для выращивания ингредиентов для продуктов для здоровья, расположены США, Мексике и Бразилии. В предприятия Амвэй работают более 13 тыс. служащих; более 500 ученых, разрабатывающих новые продукты. Предприятие многоуровневого маркетинга Амвэй имеет 160 офисов продаж.</w:t>
      </w:r>
      <w:r w:rsidRPr="002E07DC">
        <w:rPr>
          <w:rStyle w:val="afd"/>
          <w:rFonts w:eastAsiaTheme="majorEastAsia"/>
          <w:sz w:val="24"/>
          <w:szCs w:val="24"/>
        </w:rPr>
        <w:footnoteReference w:id="14"/>
      </w:r>
      <w:r w:rsidRPr="002E07DC">
        <w:rPr>
          <w:sz w:val="24"/>
          <w:szCs w:val="24"/>
        </w:rPr>
        <w:t xml:space="preserve">  Оценка - 1 балл.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num" w:pos="0"/>
          <w:tab w:val="num" w:pos="851"/>
        </w:tabs>
        <w:ind w:left="0" w:firstLine="567"/>
        <w:rPr>
          <w:sz w:val="24"/>
          <w:szCs w:val="24"/>
        </w:rPr>
      </w:pPr>
      <w:r w:rsidRPr="002E07DC">
        <w:rPr>
          <w:b/>
          <w:sz w:val="24"/>
          <w:szCs w:val="24"/>
        </w:rPr>
        <w:t>Тип гарантии предприятия на свои продукты.</w:t>
      </w:r>
      <w:r w:rsidRPr="002E07DC">
        <w:rPr>
          <w:sz w:val="24"/>
          <w:szCs w:val="24"/>
        </w:rPr>
        <w:t xml:space="preserve"> Фирма дает на свои продукты 100% гарантию удовлетворения, не разделяя потребителей на клиентов и дистрибьюторов. В течение 3 месяцев можно возвратить продукт, даже использованный.</w:t>
      </w:r>
      <w:r w:rsidRPr="002E07DC">
        <w:rPr>
          <w:rStyle w:val="afd"/>
          <w:rFonts w:eastAsiaTheme="majorEastAsia"/>
          <w:sz w:val="24"/>
          <w:szCs w:val="24"/>
        </w:rPr>
        <w:footnoteReference w:id="15"/>
      </w:r>
      <w:r w:rsidRPr="002E07DC">
        <w:rPr>
          <w:sz w:val="24"/>
          <w:szCs w:val="24"/>
        </w:rPr>
        <w:t xml:space="preserve"> Оценка - 1 балл.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num" w:pos="0"/>
          <w:tab w:val="num" w:pos="851"/>
        </w:tabs>
        <w:ind w:left="0" w:firstLine="567"/>
        <w:rPr>
          <w:sz w:val="24"/>
          <w:szCs w:val="24"/>
        </w:rPr>
      </w:pPr>
      <w:r w:rsidRPr="002E07DC">
        <w:rPr>
          <w:b/>
          <w:sz w:val="24"/>
          <w:szCs w:val="24"/>
        </w:rPr>
        <w:t>Выкуп фирмой продукта</w:t>
      </w:r>
      <w:r w:rsidRPr="002E07DC">
        <w:rPr>
          <w:sz w:val="24"/>
          <w:szCs w:val="24"/>
        </w:rPr>
        <w:t xml:space="preserve"> у дистрибьютора, если тот откажется работать дистрибьютором. Если дистрибьютор предприятия не смог реализовать продукт, то в течении 3 месяцев он может вернуть его за удержанием 20% стоимости. Оценка 1 балл.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num" w:pos="0"/>
          <w:tab w:val="num" w:pos="851"/>
        </w:tabs>
        <w:ind w:left="0" w:firstLine="567"/>
        <w:rPr>
          <w:sz w:val="24"/>
          <w:szCs w:val="24"/>
        </w:rPr>
      </w:pPr>
      <w:r w:rsidRPr="002E07DC">
        <w:rPr>
          <w:b/>
          <w:sz w:val="24"/>
          <w:szCs w:val="24"/>
        </w:rPr>
        <w:t>Простота старта.</w:t>
      </w:r>
      <w:r w:rsidRPr="002E07DC">
        <w:rPr>
          <w:sz w:val="24"/>
          <w:szCs w:val="24"/>
        </w:rPr>
        <w:t xml:space="preserve"> Для регистрации в качестве дистрибьютора (независимого предпринимателя Амвэй), необходимо приобрести двухуровневый стартовый набор. Первый стартовый набор содержит литературу. Второй стартовый набор включает в себя дополнительную литературу и часть продукции «Амвэй».</w:t>
      </w:r>
      <w:r w:rsidRPr="002E07DC">
        <w:rPr>
          <w:rStyle w:val="afd"/>
          <w:rFonts w:eastAsiaTheme="majorEastAsia"/>
          <w:sz w:val="24"/>
          <w:szCs w:val="24"/>
        </w:rPr>
        <w:footnoteReference w:id="16"/>
      </w:r>
      <w:r w:rsidRPr="002E07DC">
        <w:rPr>
          <w:sz w:val="24"/>
          <w:szCs w:val="24"/>
        </w:rPr>
        <w:t xml:space="preserve"> Оценка - 1 балл.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num" w:pos="0"/>
          <w:tab w:val="num" w:pos="851"/>
        </w:tabs>
        <w:ind w:left="0" w:firstLine="567"/>
        <w:rPr>
          <w:sz w:val="24"/>
          <w:szCs w:val="24"/>
        </w:rPr>
      </w:pPr>
      <w:r w:rsidRPr="002E07DC">
        <w:rPr>
          <w:b/>
          <w:sz w:val="24"/>
          <w:szCs w:val="24"/>
        </w:rPr>
        <w:t>Доступ к информации о плане маркетинга, премии и средние заработки.</w:t>
      </w:r>
      <w:r w:rsidRPr="002E07DC">
        <w:rPr>
          <w:sz w:val="24"/>
          <w:szCs w:val="24"/>
        </w:rPr>
        <w:t xml:space="preserve"> Доступ к информация о плане маркетинге открыт и представлен в стартовом наборе. Оценка -1 балл.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num" w:pos="0"/>
          <w:tab w:val="num" w:pos="851"/>
        </w:tabs>
        <w:ind w:left="0" w:firstLine="567"/>
        <w:rPr>
          <w:sz w:val="24"/>
          <w:szCs w:val="24"/>
        </w:rPr>
      </w:pPr>
      <w:r w:rsidRPr="002E07DC">
        <w:rPr>
          <w:b/>
          <w:sz w:val="24"/>
          <w:szCs w:val="24"/>
        </w:rPr>
        <w:t>Основа маркетинг плана.</w:t>
      </w:r>
      <w:r w:rsidRPr="002E07DC">
        <w:rPr>
          <w:sz w:val="24"/>
          <w:szCs w:val="24"/>
        </w:rPr>
        <w:t xml:space="preserve"> Вознаграждения дистрибьюторам выплачиваются только за товарооборот. Оценка 1 балл.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num" w:pos="0"/>
          <w:tab w:val="num" w:pos="851"/>
        </w:tabs>
        <w:ind w:left="0" w:firstLine="567"/>
        <w:rPr>
          <w:sz w:val="24"/>
          <w:szCs w:val="24"/>
        </w:rPr>
      </w:pPr>
      <w:r w:rsidRPr="002E07DC">
        <w:rPr>
          <w:b/>
          <w:sz w:val="24"/>
          <w:szCs w:val="24"/>
        </w:rPr>
        <w:t>Наличие специальных учебных программ для дистрибьюторов.</w:t>
      </w:r>
      <w:r w:rsidRPr="002E07DC">
        <w:rPr>
          <w:sz w:val="24"/>
          <w:szCs w:val="24"/>
        </w:rPr>
        <w:t xml:space="preserve"> Предприятие многоуровневого маркетинга регулярно проводит различные общедоступные обучающие мероприятия для своих дистрибьюторов. Существуют учебные материалы и рекомендации по проведению презентаций и продаж. Оценка - 1 балл.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num" w:pos="0"/>
        </w:tabs>
        <w:ind w:left="0" w:firstLine="567"/>
        <w:rPr>
          <w:sz w:val="24"/>
          <w:szCs w:val="24"/>
        </w:rPr>
      </w:pPr>
      <w:r w:rsidRPr="002E07DC">
        <w:rPr>
          <w:b/>
          <w:sz w:val="24"/>
          <w:szCs w:val="24"/>
        </w:rPr>
        <w:t>Количество дистрибьюторов.</w:t>
      </w:r>
      <w:r w:rsidRPr="002E07DC">
        <w:rPr>
          <w:sz w:val="24"/>
          <w:szCs w:val="24"/>
        </w:rPr>
        <w:t xml:space="preserve"> Сегодня более 3,6 млн. Независимых Предпринимателей «Амвэй» в мире  распространяют продукцию предприятия «Амвэй», из них  1 050 000 дистрибьюторов в России.</w:t>
      </w:r>
      <w:r w:rsidRPr="002E07DC">
        <w:rPr>
          <w:rStyle w:val="afd"/>
          <w:rFonts w:eastAsiaTheme="majorEastAsia"/>
          <w:sz w:val="24"/>
          <w:szCs w:val="24"/>
        </w:rPr>
        <w:footnoteReference w:id="17"/>
      </w:r>
      <w:r w:rsidRPr="002E07DC">
        <w:rPr>
          <w:sz w:val="24"/>
          <w:szCs w:val="24"/>
        </w:rPr>
        <w:t xml:space="preserve"> Оценка - 1 балл.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num" w:pos="0"/>
          <w:tab w:val="num" w:pos="851"/>
        </w:tabs>
        <w:ind w:left="0" w:firstLine="567"/>
        <w:rPr>
          <w:sz w:val="24"/>
          <w:szCs w:val="24"/>
        </w:rPr>
      </w:pPr>
      <w:r w:rsidRPr="002E07DC">
        <w:rPr>
          <w:b/>
          <w:sz w:val="24"/>
          <w:szCs w:val="24"/>
        </w:rPr>
        <w:lastRenderedPageBreak/>
        <w:t>Регулярность выплат вознаграждения.</w:t>
      </w:r>
      <w:r w:rsidRPr="002E07DC">
        <w:rPr>
          <w:sz w:val="24"/>
          <w:szCs w:val="24"/>
        </w:rPr>
        <w:t xml:space="preserve"> Вознаграждения за проделанную работу начисляются на основании подписания акта о приеме-сдачи работ. Оценка 1 балл.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num" w:pos="0"/>
          <w:tab w:val="num" w:pos="851"/>
        </w:tabs>
        <w:ind w:left="0" w:firstLine="567"/>
        <w:rPr>
          <w:sz w:val="24"/>
          <w:szCs w:val="24"/>
        </w:rPr>
      </w:pPr>
      <w:r w:rsidRPr="002E07DC">
        <w:rPr>
          <w:b/>
          <w:sz w:val="24"/>
          <w:szCs w:val="24"/>
        </w:rPr>
        <w:t>Процент от цены продукта возвращаемый в структуру.</w:t>
      </w:r>
      <w:r w:rsidRPr="002E07DC">
        <w:rPr>
          <w:sz w:val="24"/>
          <w:szCs w:val="24"/>
        </w:rPr>
        <w:t xml:space="preserve">  Фирма выплачивает своим дистрибьюторам более 60% от стоимости товара. Оценка -1 балл.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num" w:pos="0"/>
          <w:tab w:val="num" w:pos="851"/>
        </w:tabs>
        <w:ind w:left="0" w:firstLine="567"/>
        <w:rPr>
          <w:sz w:val="24"/>
          <w:szCs w:val="24"/>
        </w:rPr>
      </w:pPr>
      <w:r w:rsidRPr="002E07DC">
        <w:rPr>
          <w:b/>
          <w:sz w:val="24"/>
          <w:szCs w:val="24"/>
        </w:rPr>
        <w:t>Доступ к продуктам.</w:t>
      </w:r>
      <w:r w:rsidRPr="002E07DC">
        <w:rPr>
          <w:sz w:val="24"/>
          <w:szCs w:val="24"/>
        </w:rPr>
        <w:t xml:space="preserve"> Товар может приобрести зарегистрированный дистрибьютор в торговых центрах «Амвэй», сделав заказ через интернет- сайт предприятия, или воспользоваться услугой доставки на дом. Оценка - 1 балл.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num" w:pos="0"/>
          <w:tab w:val="num" w:pos="851"/>
        </w:tabs>
        <w:ind w:left="0" w:firstLine="567"/>
        <w:rPr>
          <w:sz w:val="24"/>
          <w:szCs w:val="24"/>
        </w:rPr>
      </w:pPr>
      <w:r w:rsidRPr="002E07DC">
        <w:rPr>
          <w:b/>
          <w:sz w:val="24"/>
          <w:szCs w:val="24"/>
        </w:rPr>
        <w:t>Наличие каких-либо обязательных для дистрибьюторов лимитов.</w:t>
      </w:r>
      <w:r w:rsidRPr="002E07DC">
        <w:rPr>
          <w:sz w:val="24"/>
          <w:szCs w:val="24"/>
        </w:rPr>
        <w:t xml:space="preserve"> Предпринимателям не нужно в обязательном порядке приобретать какое-либо определенное количество продукции или поддерживать необходимый товарный запас.</w:t>
      </w:r>
      <w:r w:rsidRPr="002E07DC">
        <w:rPr>
          <w:rStyle w:val="afd"/>
          <w:rFonts w:eastAsiaTheme="majorEastAsia"/>
          <w:sz w:val="24"/>
          <w:szCs w:val="24"/>
        </w:rPr>
        <w:footnoteReference w:id="18"/>
      </w:r>
      <w:r w:rsidRPr="002E07DC">
        <w:rPr>
          <w:sz w:val="24"/>
          <w:szCs w:val="24"/>
        </w:rPr>
        <w:t xml:space="preserve"> Оценка - 1 балл.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num" w:pos="0"/>
          <w:tab w:val="num" w:pos="851"/>
        </w:tabs>
        <w:ind w:left="0" w:firstLine="567"/>
        <w:rPr>
          <w:sz w:val="24"/>
          <w:szCs w:val="24"/>
        </w:rPr>
      </w:pPr>
      <w:r w:rsidRPr="002E07DC">
        <w:rPr>
          <w:b/>
          <w:sz w:val="24"/>
          <w:szCs w:val="24"/>
        </w:rPr>
        <w:t>Наличие возможности развития международного предпринимательство</w:t>
      </w:r>
      <w:r w:rsidRPr="002E07DC">
        <w:rPr>
          <w:sz w:val="24"/>
          <w:szCs w:val="24"/>
        </w:rPr>
        <w:t>. Каждый дистрибьютор предприятия вправе строить международное предпринимательство в соответствии с правилами установленными этическим кодексом.</w:t>
      </w:r>
      <w:r w:rsidRPr="002E07DC">
        <w:rPr>
          <w:rStyle w:val="afd"/>
          <w:rFonts w:eastAsiaTheme="majorEastAsia"/>
          <w:sz w:val="24"/>
          <w:szCs w:val="24"/>
        </w:rPr>
        <w:footnoteReference w:id="19"/>
      </w:r>
      <w:r w:rsidRPr="002E07DC">
        <w:rPr>
          <w:sz w:val="24"/>
          <w:szCs w:val="24"/>
        </w:rPr>
        <w:t xml:space="preserve"> Оценка - 1 балл.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num" w:pos="0"/>
          <w:tab w:val="num" w:pos="851"/>
        </w:tabs>
        <w:ind w:left="0" w:firstLine="567"/>
        <w:rPr>
          <w:sz w:val="24"/>
          <w:szCs w:val="24"/>
        </w:rPr>
      </w:pPr>
      <w:r w:rsidRPr="002E07DC">
        <w:rPr>
          <w:b/>
          <w:sz w:val="24"/>
          <w:szCs w:val="24"/>
        </w:rPr>
        <w:t>Наличие проведения рекламных предприятий фирмой своего товара в средствах массовой информации.</w:t>
      </w:r>
      <w:r w:rsidRPr="002E07DC">
        <w:rPr>
          <w:sz w:val="24"/>
          <w:szCs w:val="24"/>
        </w:rPr>
        <w:t xml:space="preserve"> Финансируемая исключительно из семейных средств семей основателей предприятия рекламная политика не касается товаров, а сосредоточена на узнаваемости бренда и  возможностей и перспективы сотрудничества. Оценка - 1 балл.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num" w:pos="0"/>
          <w:tab w:val="num" w:pos="851"/>
        </w:tabs>
        <w:ind w:left="0" w:firstLine="567"/>
        <w:rPr>
          <w:sz w:val="24"/>
          <w:szCs w:val="24"/>
        </w:rPr>
      </w:pPr>
      <w:r w:rsidRPr="002E07DC">
        <w:rPr>
          <w:b/>
          <w:sz w:val="24"/>
          <w:szCs w:val="24"/>
        </w:rPr>
        <w:t xml:space="preserve">Членство в Ассоциации Прямых Продаж. </w:t>
      </w:r>
      <w:r w:rsidRPr="002E07DC">
        <w:rPr>
          <w:sz w:val="24"/>
          <w:szCs w:val="24"/>
        </w:rPr>
        <w:t>«Амвэй» – член Ассоциации прямых продаж, стоящий на первом месте в разделе старших членов старших членов Ассоциации.</w:t>
      </w:r>
      <w:r w:rsidRPr="002E07DC">
        <w:rPr>
          <w:rStyle w:val="afd"/>
          <w:rFonts w:eastAsiaTheme="majorEastAsia"/>
          <w:sz w:val="24"/>
          <w:szCs w:val="24"/>
        </w:rPr>
        <w:footnoteReference w:id="20"/>
      </w:r>
      <w:r w:rsidRPr="002E07DC">
        <w:rPr>
          <w:sz w:val="24"/>
          <w:szCs w:val="24"/>
        </w:rPr>
        <w:t xml:space="preserve"> Оценка - 1 балл.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num" w:pos="0"/>
          <w:tab w:val="num" w:pos="851"/>
        </w:tabs>
        <w:ind w:left="0" w:firstLine="567"/>
        <w:rPr>
          <w:sz w:val="24"/>
          <w:szCs w:val="24"/>
        </w:rPr>
      </w:pPr>
      <w:r w:rsidRPr="002E07DC">
        <w:rPr>
          <w:b/>
          <w:sz w:val="24"/>
          <w:szCs w:val="24"/>
        </w:rPr>
        <w:t>Престижные награды.</w:t>
      </w:r>
      <w:r w:rsidRPr="002E07DC">
        <w:rPr>
          <w:sz w:val="24"/>
          <w:szCs w:val="24"/>
        </w:rPr>
        <w:t xml:space="preserve"> Предприятия «Амвэй» имеет награды ООН, Юнеско за экологичность продукции, охрану окружающей среды. Оценка 1 балл.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num" w:pos="0"/>
          <w:tab w:val="num" w:pos="851"/>
        </w:tabs>
        <w:ind w:left="0" w:firstLine="567"/>
        <w:rPr>
          <w:sz w:val="24"/>
          <w:szCs w:val="24"/>
        </w:rPr>
      </w:pPr>
      <w:r w:rsidRPr="002E07DC">
        <w:rPr>
          <w:b/>
          <w:sz w:val="24"/>
          <w:szCs w:val="24"/>
        </w:rPr>
        <w:t>Комментирование в литературе и деловых журналах.</w:t>
      </w:r>
      <w:r w:rsidRPr="002E07DC">
        <w:rPr>
          <w:sz w:val="24"/>
          <w:szCs w:val="24"/>
        </w:rPr>
        <w:t xml:space="preserve"> Имеется список публикаций об «Амвэй» в российской прессе. Оценка - 1 балл.</w:t>
      </w:r>
    </w:p>
    <w:p w:rsidR="002E07DC" w:rsidRPr="002E07DC" w:rsidRDefault="002E07DC" w:rsidP="002E07DC">
      <w:pPr>
        <w:pStyle w:val="a0"/>
        <w:tabs>
          <w:tab w:val="clear" w:pos="993"/>
          <w:tab w:val="clear" w:pos="1158"/>
          <w:tab w:val="num" w:pos="0"/>
        </w:tabs>
        <w:ind w:left="0" w:firstLine="567"/>
        <w:rPr>
          <w:sz w:val="24"/>
          <w:szCs w:val="24"/>
        </w:rPr>
      </w:pPr>
      <w:r w:rsidRPr="002E07DC">
        <w:rPr>
          <w:b/>
          <w:sz w:val="24"/>
          <w:szCs w:val="24"/>
        </w:rPr>
        <w:t>Этика и правила спонсирования.</w:t>
      </w:r>
      <w:r w:rsidRPr="002E07DC">
        <w:rPr>
          <w:sz w:val="24"/>
          <w:szCs w:val="24"/>
        </w:rPr>
        <w:t xml:space="preserve"> Предприятия «Амвэй» имеет кодекс правил и этики ведения деятельности, которые указаны во втором стартовом пакете и кодексе и обязательства по их соблюдению принимает на себя дистрибьютор, вступающий в договорные отношения с предприятием. Оценка - 1 балл.</w:t>
      </w:r>
    </w:p>
    <w:p w:rsidR="002E07DC" w:rsidRPr="002E07DC" w:rsidRDefault="002E07DC" w:rsidP="002E07DC">
      <w:pPr>
        <w:pStyle w:val="afe"/>
        <w:tabs>
          <w:tab w:val="num" w:pos="0"/>
        </w:tabs>
        <w:jc w:val="center"/>
        <w:rPr>
          <w:sz w:val="24"/>
          <w:szCs w:val="24"/>
        </w:rPr>
      </w:pPr>
      <w:r w:rsidRPr="002E07DC">
        <w:rPr>
          <w:position w:val="-28"/>
          <w:sz w:val="24"/>
          <w:szCs w:val="24"/>
        </w:rPr>
        <w:object w:dxaOrig="1700" w:dyaOrig="680">
          <v:shape id="_x0000_i1026" type="#_x0000_t75" style="width:127.7pt;height:50.1pt" o:ole="">
            <v:imagedata r:id="rId9" o:title=""/>
          </v:shape>
          <o:OLEObject Type="Embed" ProgID="Equation.3" ShapeID="_x0000_i1026" DrawAspect="Content" ObjectID="_1325486399" r:id="rId10"/>
        </w:object>
      </w:r>
    </w:p>
    <w:p w:rsidR="002E07DC" w:rsidRPr="002E07DC" w:rsidRDefault="002E07DC" w:rsidP="002E07DC">
      <w:pPr>
        <w:pStyle w:val="afe"/>
        <w:rPr>
          <w:sz w:val="24"/>
          <w:szCs w:val="24"/>
        </w:rPr>
      </w:pPr>
      <w:r w:rsidRPr="002E07DC">
        <w:rPr>
          <w:sz w:val="24"/>
          <w:szCs w:val="24"/>
        </w:rPr>
        <w:lastRenderedPageBreak/>
        <w:t>Таким образом, проведенный анализ позволяет говорить о том, что ООО «Амвэй» имеет максимальный коэффициент успешности  равный 25 баллам и соответствует требованиям, предъявляемым к добросовестным и успешным предприятиям многоуровневого маркетинга.</w:t>
      </w:r>
    </w:p>
    <w:p w:rsidR="002E07DC" w:rsidRPr="002E07DC" w:rsidRDefault="002E07DC" w:rsidP="002E07DC">
      <w:pPr>
        <w:pStyle w:val="afe"/>
        <w:rPr>
          <w:sz w:val="24"/>
          <w:szCs w:val="24"/>
        </w:rPr>
      </w:pPr>
      <w:r w:rsidRPr="002E07DC">
        <w:rPr>
          <w:sz w:val="24"/>
          <w:szCs w:val="24"/>
        </w:rPr>
        <w:t>С целью объективного подтверждения сделанных выводов дополнительно были исследованы статистические материалы, предоставленные самим предприятием «Амвэй».</w:t>
      </w:r>
    </w:p>
    <w:p w:rsidR="002E07DC" w:rsidRPr="002E07DC" w:rsidRDefault="002E07DC" w:rsidP="002E07DC">
      <w:pPr>
        <w:pStyle w:val="afe"/>
        <w:rPr>
          <w:rFonts w:ascii="Arial" w:hAnsi="Arial" w:cs="Arial"/>
          <w:sz w:val="24"/>
          <w:szCs w:val="24"/>
        </w:rPr>
      </w:pPr>
      <w:r w:rsidRPr="002E07DC">
        <w:rPr>
          <w:sz w:val="24"/>
          <w:szCs w:val="24"/>
        </w:rPr>
        <w:t xml:space="preserve">Важным фактором является наличие в структуре дистрибьюторских сетей лиц обоего пола. Анализ структуры персонала по гендерному признаку показывает, что в большинстве предприятий многоуровневого маркетинга наибольший удельный вес имеют женщины. В многоуровневых дистрибьюторских сетях  предприятия «Амвэй», численность мужчин превышает численность женщин (см. рис. 1.) </w:t>
      </w:r>
    </w:p>
    <w:p w:rsidR="002E07DC" w:rsidRPr="002E07DC" w:rsidRDefault="002E07DC" w:rsidP="002E07DC">
      <w:pPr>
        <w:jc w:val="center"/>
        <w:rPr>
          <w:rStyle w:val="aff"/>
          <w:sz w:val="24"/>
          <w:szCs w:val="24"/>
        </w:rPr>
      </w:pPr>
      <w:r w:rsidRPr="002E07DC">
        <w:rPr>
          <w:bCs/>
          <w:noProof/>
          <w:spacing w:val="-1"/>
        </w:rPr>
        <w:drawing>
          <wp:inline distT="0" distB="0" distL="0" distR="0">
            <wp:extent cx="2528515" cy="1232452"/>
            <wp:effectExtent l="0" t="0" r="0" b="0"/>
            <wp:docPr id="5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E07DC" w:rsidRPr="002E07DC" w:rsidRDefault="002E07DC" w:rsidP="002E07DC">
      <w:pPr>
        <w:jc w:val="center"/>
        <w:rPr>
          <w:rStyle w:val="aff"/>
          <w:sz w:val="24"/>
          <w:szCs w:val="24"/>
        </w:rPr>
      </w:pPr>
      <w:r w:rsidRPr="002E07DC">
        <w:rPr>
          <w:rStyle w:val="aff"/>
          <w:b/>
          <w:sz w:val="24"/>
          <w:szCs w:val="24"/>
        </w:rPr>
        <w:t>Рис. 1.</w:t>
      </w:r>
      <w:r w:rsidRPr="002E07DC">
        <w:rPr>
          <w:rStyle w:val="aff"/>
          <w:sz w:val="24"/>
          <w:szCs w:val="24"/>
        </w:rPr>
        <w:t xml:space="preserve"> Структура персонала предприятия ООО «Амвэй» по гендерному признаку</w:t>
      </w:r>
    </w:p>
    <w:p w:rsidR="002E07DC" w:rsidRPr="002E07DC" w:rsidRDefault="002E07DC" w:rsidP="002E07DC">
      <w:pPr>
        <w:pStyle w:val="afe"/>
        <w:rPr>
          <w:sz w:val="24"/>
          <w:szCs w:val="24"/>
        </w:rPr>
      </w:pPr>
      <w:r w:rsidRPr="002E07DC">
        <w:rPr>
          <w:sz w:val="24"/>
          <w:szCs w:val="24"/>
        </w:rPr>
        <w:t>В предприятии «Амвэй» доля мужчин составляет 55%, в то время, как в других предприятиях многоуровневого маркетингах это соотношение выглядит совсем иначе: например A</w:t>
      </w:r>
      <w:r w:rsidRPr="002E07DC">
        <w:rPr>
          <w:sz w:val="24"/>
          <w:szCs w:val="24"/>
          <w:lang w:val="en-US"/>
        </w:rPr>
        <w:t>VON</w:t>
      </w:r>
      <w:r w:rsidRPr="002E07DC">
        <w:rPr>
          <w:sz w:val="24"/>
          <w:szCs w:val="24"/>
        </w:rPr>
        <w:t xml:space="preserve"> 97 % женщин, ORIFLAME 96 %, MARY KAY 86 %.</w:t>
      </w:r>
      <w:r w:rsidRPr="002E07DC">
        <w:rPr>
          <w:rStyle w:val="afd"/>
          <w:rFonts w:eastAsiaTheme="majorEastAsia"/>
          <w:sz w:val="24"/>
          <w:szCs w:val="24"/>
        </w:rPr>
        <w:footnoteReference w:id="21"/>
      </w:r>
      <w:r w:rsidRPr="002E07DC">
        <w:rPr>
          <w:sz w:val="24"/>
          <w:szCs w:val="24"/>
        </w:rPr>
        <w:t xml:space="preserve"> Это свидетельствует о широких возможностях, представляемых предприятием многоуровневого маркетинга «Амвэй», как в сфере ассортимента продукции, так и в сфере возможностей предпринимательства.</w:t>
      </w:r>
    </w:p>
    <w:p w:rsidR="002E07DC" w:rsidRPr="002E07DC" w:rsidRDefault="002E07DC" w:rsidP="002E07DC">
      <w:pPr>
        <w:pStyle w:val="afe"/>
        <w:rPr>
          <w:sz w:val="24"/>
          <w:szCs w:val="24"/>
        </w:rPr>
      </w:pPr>
      <w:r w:rsidRPr="002E07DC">
        <w:rPr>
          <w:sz w:val="24"/>
          <w:szCs w:val="24"/>
        </w:rPr>
        <w:t>Был проанализирован также уровень образования дистрибьюторов, который показал, что свыше 75% всех дистрибьюторов имеют высшее образование (см. рис. 2.)</w:t>
      </w:r>
    </w:p>
    <w:p w:rsidR="002E07DC" w:rsidRPr="002E07DC" w:rsidRDefault="002E07DC" w:rsidP="002E07DC">
      <w:pPr>
        <w:pStyle w:val="afe"/>
        <w:jc w:val="center"/>
        <w:rPr>
          <w:sz w:val="24"/>
          <w:szCs w:val="24"/>
        </w:rPr>
      </w:pPr>
      <w:r w:rsidRPr="002E07DC">
        <w:rPr>
          <w:noProof/>
          <w:sz w:val="24"/>
          <w:szCs w:val="24"/>
        </w:rPr>
        <w:drawing>
          <wp:inline distT="0" distB="0" distL="0" distR="0">
            <wp:extent cx="3291840" cy="1932167"/>
            <wp:effectExtent l="0" t="0" r="0" b="0"/>
            <wp:docPr id="7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2E07DC" w:rsidRPr="002E07DC" w:rsidRDefault="002E07DC" w:rsidP="002E07DC">
      <w:pPr>
        <w:pStyle w:val="afe"/>
        <w:jc w:val="center"/>
        <w:rPr>
          <w:sz w:val="24"/>
          <w:szCs w:val="24"/>
        </w:rPr>
      </w:pPr>
      <w:r w:rsidRPr="002E07DC">
        <w:rPr>
          <w:b/>
          <w:sz w:val="24"/>
          <w:szCs w:val="24"/>
        </w:rPr>
        <w:lastRenderedPageBreak/>
        <w:t>Рис. 2.</w:t>
      </w:r>
      <w:r w:rsidRPr="002E07DC">
        <w:rPr>
          <w:sz w:val="24"/>
          <w:szCs w:val="24"/>
        </w:rPr>
        <w:t xml:space="preserve"> Уровень образования дистрибьюторов предприятия «Амвэй»</w:t>
      </w:r>
    </w:p>
    <w:p w:rsidR="002E07DC" w:rsidRPr="002E07DC" w:rsidRDefault="002E07DC" w:rsidP="002E07DC">
      <w:pPr>
        <w:pStyle w:val="afe"/>
        <w:rPr>
          <w:sz w:val="24"/>
          <w:szCs w:val="24"/>
        </w:rPr>
      </w:pPr>
      <w:r w:rsidRPr="002E07DC">
        <w:rPr>
          <w:sz w:val="24"/>
          <w:szCs w:val="24"/>
        </w:rPr>
        <w:t>Это может служить убедительным свидетельством того, что маркетинговое предпринимательство «Амвэй» подходит широким слоям населения и среднего класса.</w:t>
      </w:r>
    </w:p>
    <w:p w:rsidR="002E07DC" w:rsidRPr="002E07DC" w:rsidRDefault="002E07DC" w:rsidP="002E07DC">
      <w:pPr>
        <w:pStyle w:val="afe"/>
        <w:rPr>
          <w:sz w:val="24"/>
          <w:szCs w:val="24"/>
        </w:rPr>
      </w:pPr>
      <w:r w:rsidRPr="002E07DC">
        <w:rPr>
          <w:sz w:val="24"/>
          <w:szCs w:val="24"/>
        </w:rPr>
        <w:t>Анализ структуры также показал, что одна треть предпринимателей строят свой предпринимательство как основное место работы, а две трети совмещают предпринимательство с основной работой в качестве дополнительного заработка (см. рис. 3.)</w:t>
      </w:r>
    </w:p>
    <w:p w:rsidR="002E07DC" w:rsidRPr="002E07DC" w:rsidRDefault="002E07DC" w:rsidP="002E07DC">
      <w:pPr>
        <w:pStyle w:val="afe"/>
        <w:jc w:val="center"/>
        <w:rPr>
          <w:sz w:val="24"/>
          <w:szCs w:val="24"/>
        </w:rPr>
      </w:pPr>
      <w:r w:rsidRPr="002E07DC">
        <w:rPr>
          <w:noProof/>
          <w:sz w:val="24"/>
          <w:szCs w:val="24"/>
        </w:rPr>
        <w:drawing>
          <wp:inline distT="0" distB="0" distL="0" distR="0">
            <wp:extent cx="3713259" cy="1296063"/>
            <wp:effectExtent l="0" t="0" r="0" b="0"/>
            <wp:docPr id="8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2E07DC" w:rsidRPr="002E07DC" w:rsidRDefault="002E07DC" w:rsidP="002E07DC">
      <w:pPr>
        <w:autoSpaceDE w:val="0"/>
        <w:autoSpaceDN w:val="0"/>
        <w:adjustRightInd w:val="0"/>
        <w:spacing w:before="0" w:after="0"/>
        <w:rPr>
          <w:rFonts w:ascii="Arial" w:hAnsi="Arial" w:cs="Arial"/>
        </w:rPr>
      </w:pPr>
    </w:p>
    <w:p w:rsidR="002E07DC" w:rsidRPr="002E07DC" w:rsidRDefault="002E07DC" w:rsidP="002E07DC">
      <w:pPr>
        <w:pStyle w:val="afe"/>
        <w:jc w:val="center"/>
        <w:rPr>
          <w:sz w:val="24"/>
          <w:szCs w:val="24"/>
        </w:rPr>
      </w:pPr>
      <w:r w:rsidRPr="002E07DC">
        <w:rPr>
          <w:b/>
          <w:sz w:val="24"/>
          <w:szCs w:val="24"/>
        </w:rPr>
        <w:t>Рис. 3.</w:t>
      </w:r>
      <w:r w:rsidRPr="002E07DC">
        <w:rPr>
          <w:sz w:val="24"/>
          <w:szCs w:val="24"/>
        </w:rPr>
        <w:t xml:space="preserve"> Соотношение дистрибьюторов, имеющих предпринимательство, как основной источник доходов и в качестве дополнительного заработка</w:t>
      </w:r>
    </w:p>
    <w:p w:rsidR="002E07DC" w:rsidRPr="002E07DC" w:rsidRDefault="002E07DC" w:rsidP="002E07DC">
      <w:pPr>
        <w:pStyle w:val="afe"/>
        <w:rPr>
          <w:sz w:val="24"/>
          <w:szCs w:val="24"/>
        </w:rPr>
      </w:pPr>
    </w:p>
    <w:p w:rsidR="002E07DC" w:rsidRPr="002E07DC" w:rsidRDefault="002E07DC" w:rsidP="002E07DC">
      <w:pPr>
        <w:pStyle w:val="afe"/>
        <w:rPr>
          <w:sz w:val="24"/>
          <w:szCs w:val="24"/>
        </w:rPr>
      </w:pPr>
      <w:r w:rsidRPr="002E07DC">
        <w:rPr>
          <w:sz w:val="24"/>
          <w:szCs w:val="24"/>
        </w:rPr>
        <w:t>Это также еще раз подтверждает сделанный вывод, о широких возможностях предпринимательства «Амвэй», поскольку не предполагает обязательную смену деятельности для успеха в данном виде деятельности.</w:t>
      </w:r>
    </w:p>
    <w:p w:rsidR="002E07DC" w:rsidRPr="002E07DC" w:rsidRDefault="002E07DC" w:rsidP="002E07DC">
      <w:pPr>
        <w:pStyle w:val="afe"/>
        <w:rPr>
          <w:sz w:val="24"/>
          <w:szCs w:val="24"/>
        </w:rPr>
      </w:pPr>
      <w:r w:rsidRPr="002E07DC">
        <w:rPr>
          <w:sz w:val="24"/>
          <w:szCs w:val="24"/>
        </w:rPr>
        <w:t>Анализ структуры с точки зрения возраста дистрибьюторов, позволяет сделать вывод, что почти 80% составляют люди от 30 до 59 лет (рис. 4.)</w:t>
      </w:r>
    </w:p>
    <w:p w:rsidR="002E07DC" w:rsidRPr="002E07DC" w:rsidRDefault="002E07DC" w:rsidP="002E07DC">
      <w:pPr>
        <w:pStyle w:val="afe"/>
        <w:jc w:val="center"/>
        <w:rPr>
          <w:sz w:val="24"/>
          <w:szCs w:val="24"/>
        </w:rPr>
      </w:pPr>
      <w:r w:rsidRPr="002E07DC">
        <w:rPr>
          <w:noProof/>
          <w:sz w:val="24"/>
          <w:szCs w:val="24"/>
        </w:rPr>
        <w:drawing>
          <wp:inline distT="0" distB="0" distL="0" distR="0">
            <wp:extent cx="4000500" cy="2133600"/>
            <wp:effectExtent l="0" t="0" r="0" b="0"/>
            <wp:docPr id="10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2E07DC" w:rsidRPr="002E07DC" w:rsidRDefault="002E07DC" w:rsidP="002E07DC">
      <w:pPr>
        <w:pStyle w:val="afe"/>
        <w:jc w:val="center"/>
        <w:rPr>
          <w:sz w:val="24"/>
          <w:szCs w:val="24"/>
        </w:rPr>
      </w:pPr>
      <w:r w:rsidRPr="002E07DC">
        <w:rPr>
          <w:b/>
          <w:sz w:val="24"/>
          <w:szCs w:val="24"/>
        </w:rPr>
        <w:t>Рис. 4.</w:t>
      </w:r>
      <w:r w:rsidRPr="002E07DC">
        <w:rPr>
          <w:sz w:val="24"/>
          <w:szCs w:val="24"/>
        </w:rPr>
        <w:t xml:space="preserve"> Структура персонала по возрасту</w:t>
      </w:r>
    </w:p>
    <w:p w:rsidR="002E07DC" w:rsidRPr="002E07DC" w:rsidRDefault="002E07DC" w:rsidP="002E07DC">
      <w:pPr>
        <w:pStyle w:val="afe"/>
        <w:rPr>
          <w:sz w:val="24"/>
          <w:szCs w:val="24"/>
        </w:rPr>
      </w:pPr>
      <w:r w:rsidRPr="002E07DC">
        <w:rPr>
          <w:sz w:val="24"/>
          <w:szCs w:val="24"/>
        </w:rPr>
        <w:t>Это показывает, что целевую аудиторию предприятия составляют самостоятельные зрелые люди, что служит дополнительным фактором стабильности и долгосрочной перспективы сотрудничества с предприятием «Амвэй».</w:t>
      </w:r>
    </w:p>
    <w:p w:rsidR="002E07DC" w:rsidRPr="002E07DC" w:rsidRDefault="002E07DC" w:rsidP="002E07DC">
      <w:pPr>
        <w:pStyle w:val="afe"/>
        <w:rPr>
          <w:sz w:val="24"/>
          <w:szCs w:val="24"/>
        </w:rPr>
      </w:pPr>
      <w:r w:rsidRPr="002E07DC">
        <w:rPr>
          <w:sz w:val="24"/>
          <w:szCs w:val="24"/>
        </w:rPr>
        <w:lastRenderedPageBreak/>
        <w:t>Подводя итоги, можно выявить следующие основные конкурентные преимущества сотрудничества с предприятием многоуровневого маркетинга «Амвэй»:</w:t>
      </w:r>
    </w:p>
    <w:p w:rsidR="002E07DC" w:rsidRPr="002E07DC" w:rsidRDefault="002E07DC" w:rsidP="002E07DC">
      <w:pPr>
        <w:pStyle w:val="a"/>
        <w:tabs>
          <w:tab w:val="clear" w:pos="360"/>
          <w:tab w:val="num" w:pos="786"/>
        </w:tabs>
        <w:rPr>
          <w:sz w:val="24"/>
          <w:szCs w:val="24"/>
        </w:rPr>
      </w:pPr>
      <w:r w:rsidRPr="002E07DC">
        <w:rPr>
          <w:sz w:val="24"/>
          <w:szCs w:val="24"/>
        </w:rPr>
        <w:t>Это первая сетевая предприятие многоуровневого маркетинга в мире предложившая многоуровневый маркетинг, как способ продвижения товаров от производителя к потребителю. История развития предприятия начинается в 1959 году;</w:t>
      </w:r>
    </w:p>
    <w:p w:rsidR="002E07DC" w:rsidRPr="002E07DC" w:rsidRDefault="002E07DC" w:rsidP="002E07DC">
      <w:pPr>
        <w:pStyle w:val="a"/>
        <w:tabs>
          <w:tab w:val="clear" w:pos="360"/>
          <w:tab w:val="num" w:pos="786"/>
        </w:tabs>
        <w:rPr>
          <w:sz w:val="24"/>
          <w:szCs w:val="24"/>
        </w:rPr>
      </w:pPr>
      <w:r w:rsidRPr="002E07DC">
        <w:rPr>
          <w:sz w:val="24"/>
          <w:szCs w:val="24"/>
        </w:rPr>
        <w:t>«Амвэй» является самой крупной предприятием многоуровневого маркетинга многоуровневого маркетинга в мире с товарооборотом свыше 7 млрд. $ и действующая на территории более, чем 80 стран и территорий мира;</w:t>
      </w:r>
    </w:p>
    <w:p w:rsidR="002E07DC" w:rsidRPr="002E07DC" w:rsidRDefault="002E07DC" w:rsidP="002E07DC">
      <w:pPr>
        <w:pStyle w:val="a"/>
        <w:tabs>
          <w:tab w:val="clear" w:pos="360"/>
          <w:tab w:val="num" w:pos="786"/>
        </w:tabs>
        <w:rPr>
          <w:sz w:val="24"/>
          <w:szCs w:val="24"/>
        </w:rPr>
      </w:pPr>
      <w:r w:rsidRPr="002E07DC">
        <w:rPr>
          <w:sz w:val="24"/>
          <w:szCs w:val="24"/>
        </w:rPr>
        <w:t>Предприятие многоуровневого маркетинга имеет собственную производственную базу;</w:t>
      </w:r>
    </w:p>
    <w:p w:rsidR="002E07DC" w:rsidRPr="002E07DC" w:rsidRDefault="002E07DC" w:rsidP="002E07DC">
      <w:pPr>
        <w:pStyle w:val="a"/>
        <w:tabs>
          <w:tab w:val="clear" w:pos="360"/>
          <w:tab w:val="num" w:pos="786"/>
        </w:tabs>
        <w:rPr>
          <w:sz w:val="24"/>
          <w:szCs w:val="24"/>
        </w:rPr>
      </w:pPr>
      <w:r w:rsidRPr="002E07DC">
        <w:rPr>
          <w:sz w:val="24"/>
          <w:szCs w:val="24"/>
        </w:rPr>
        <w:t>Предприятие многоуровневого маркетинга имеет очень широкий ассортимент собственных товаров, дополненный широким спектром товаров ведущих фирм, таких как Mercedes, Coca-Cola, Adidas, Reebok, Piere Cardin, Sanyo, Panasonic, Toshiba, Fila, Nike и многие другие;</w:t>
      </w:r>
    </w:p>
    <w:p w:rsidR="002E07DC" w:rsidRPr="002E07DC" w:rsidRDefault="002E07DC" w:rsidP="002E07DC">
      <w:pPr>
        <w:pStyle w:val="a"/>
        <w:tabs>
          <w:tab w:val="clear" w:pos="360"/>
          <w:tab w:val="num" w:pos="786"/>
        </w:tabs>
        <w:rPr>
          <w:sz w:val="24"/>
          <w:szCs w:val="24"/>
        </w:rPr>
      </w:pPr>
      <w:r w:rsidRPr="002E07DC">
        <w:rPr>
          <w:sz w:val="24"/>
          <w:szCs w:val="24"/>
        </w:rPr>
        <w:t>Маркетинг предприятия не менялся ни разу в течение всей деятельности предприятия, а это почти 50 лет, что показывают уровень его проработки и эффективности;</w:t>
      </w:r>
    </w:p>
    <w:p w:rsidR="002E07DC" w:rsidRPr="002E07DC" w:rsidRDefault="002E07DC" w:rsidP="002E07DC">
      <w:pPr>
        <w:pStyle w:val="a"/>
        <w:tabs>
          <w:tab w:val="clear" w:pos="360"/>
          <w:tab w:val="num" w:pos="786"/>
        </w:tabs>
        <w:rPr>
          <w:sz w:val="24"/>
          <w:szCs w:val="24"/>
        </w:rPr>
      </w:pPr>
      <w:r w:rsidRPr="002E07DC">
        <w:rPr>
          <w:sz w:val="24"/>
          <w:szCs w:val="24"/>
        </w:rPr>
        <w:t>Предприятие многоуровневого маркетинга ведёт открытую политику по отношению к своим конкурентам;</w:t>
      </w:r>
    </w:p>
    <w:p w:rsidR="002E07DC" w:rsidRPr="002E07DC" w:rsidRDefault="002E07DC" w:rsidP="002E07DC">
      <w:pPr>
        <w:pStyle w:val="a"/>
        <w:tabs>
          <w:tab w:val="clear" w:pos="360"/>
          <w:tab w:val="num" w:pos="786"/>
        </w:tabs>
        <w:rPr>
          <w:sz w:val="24"/>
          <w:szCs w:val="24"/>
        </w:rPr>
      </w:pPr>
      <w:r w:rsidRPr="002E07DC">
        <w:rPr>
          <w:sz w:val="24"/>
          <w:szCs w:val="24"/>
        </w:rPr>
        <w:t>Компенсационный маркетинг-план предприятия не предусматривает обязательных прямых продаж или любого вида дополнительных вмененных нормативов, включая объем закупок;</w:t>
      </w:r>
    </w:p>
    <w:p w:rsidR="002E07DC" w:rsidRPr="002E07DC" w:rsidRDefault="002E07DC" w:rsidP="002E07DC">
      <w:pPr>
        <w:pStyle w:val="a"/>
        <w:tabs>
          <w:tab w:val="clear" w:pos="360"/>
          <w:tab w:val="num" w:pos="786"/>
        </w:tabs>
        <w:rPr>
          <w:sz w:val="24"/>
          <w:szCs w:val="24"/>
        </w:rPr>
      </w:pPr>
      <w:r w:rsidRPr="002E07DC">
        <w:rPr>
          <w:sz w:val="24"/>
          <w:szCs w:val="24"/>
        </w:rPr>
        <w:t>Структура персонала является очень широкой и ориентирована на зрелых и самостоятельных людей.</w:t>
      </w:r>
    </w:p>
    <w:p w:rsidR="00EE4F36" w:rsidRPr="00EE4F36" w:rsidRDefault="002E07DC" w:rsidP="00EE4F36">
      <w:pPr>
        <w:pStyle w:val="a"/>
        <w:numPr>
          <w:ilvl w:val="0"/>
          <w:numId w:val="0"/>
        </w:numPr>
        <w:tabs>
          <w:tab w:val="clear" w:pos="426"/>
          <w:tab w:val="left" w:pos="0"/>
        </w:tabs>
        <w:ind w:firstLine="567"/>
        <w:rPr>
          <w:sz w:val="24"/>
          <w:szCs w:val="24"/>
        </w:rPr>
      </w:pPr>
      <w:r w:rsidRPr="002E07DC">
        <w:rPr>
          <w:sz w:val="24"/>
          <w:szCs w:val="24"/>
        </w:rPr>
        <w:t>Из вышеизложенного следует, что предприятие многоуровневого маркетинга ООО «Амвэй»  отвечает критериям успешного и эффективного предприятия, являясь лидирующей по всем основным критериям оценки, что подтверждается данными АПП и рейтинговыми исследованиями «</w:t>
      </w:r>
      <w:r w:rsidRPr="002E07DC">
        <w:rPr>
          <w:sz w:val="24"/>
          <w:szCs w:val="24"/>
          <w:lang w:val="en-US"/>
        </w:rPr>
        <w:t>Euromonitor</w:t>
      </w:r>
      <w:r w:rsidRPr="002E07DC">
        <w:rPr>
          <w:sz w:val="24"/>
          <w:szCs w:val="24"/>
        </w:rPr>
        <w:t>».</w:t>
      </w:r>
      <w:r w:rsidR="00EE4F36" w:rsidRPr="00EE4F36">
        <w:rPr>
          <w:sz w:val="24"/>
          <w:szCs w:val="24"/>
        </w:rPr>
        <w:t xml:space="preserve"> </w:t>
      </w:r>
      <w:r w:rsidR="00EE4F36">
        <w:rPr>
          <w:sz w:val="24"/>
          <w:szCs w:val="24"/>
        </w:rPr>
        <w:t>П</w:t>
      </w:r>
      <w:r w:rsidR="00EE4F36" w:rsidRPr="00EE4F36">
        <w:rPr>
          <w:sz w:val="24"/>
          <w:szCs w:val="24"/>
        </w:rPr>
        <w:t>редлагаемая методика, основанная на оценке соответствия основным критериям качества, является адекватным инструментом анализа деятельности компании многоуровневого маркетинга. Отличаясь простотой и доступностью, данная разработка может эффективно использоваться при обучении персонала и оценке деятельности компании на рынке многоуровневого маркетинга по основным критериям, с точки зрения перспективы партнерства.</w:t>
      </w:r>
    </w:p>
    <w:p w:rsidR="002E07DC" w:rsidRPr="002E07DC" w:rsidRDefault="002E07DC" w:rsidP="002E07DC">
      <w:pPr>
        <w:pStyle w:val="afe"/>
        <w:rPr>
          <w:sz w:val="24"/>
          <w:szCs w:val="24"/>
        </w:rPr>
      </w:pPr>
    </w:p>
    <w:p w:rsidR="002E07DC" w:rsidRDefault="002E07DC">
      <w:pPr>
        <w:rPr>
          <w:b/>
        </w:rPr>
      </w:pPr>
      <w:r w:rsidRPr="002E07DC">
        <w:rPr>
          <w:b/>
        </w:rPr>
        <w:lastRenderedPageBreak/>
        <w:t>Литература</w:t>
      </w:r>
    </w:p>
    <w:p w:rsidR="002E07DC" w:rsidRPr="00F53A66" w:rsidRDefault="002E07DC" w:rsidP="002E07DC">
      <w:pPr>
        <w:pStyle w:val="aa"/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0"/>
        <w:ind w:left="0" w:firstLine="567"/>
      </w:pPr>
      <w:r w:rsidRPr="00F53A66">
        <w:t xml:space="preserve">Шайна Я., </w:t>
      </w:r>
      <w:r w:rsidRPr="00F53A66">
        <w:rPr>
          <w:lang w:val="en-US"/>
        </w:rPr>
        <w:t>Network</w:t>
      </w:r>
      <w:r w:rsidRPr="00F53A66">
        <w:t xml:space="preserve"> </w:t>
      </w:r>
      <w:r w:rsidRPr="00F53A66">
        <w:rPr>
          <w:lang w:val="en-US"/>
        </w:rPr>
        <w:t>Marketing</w:t>
      </w:r>
      <w:r w:rsidRPr="00F53A66">
        <w:t xml:space="preserve"> – Что выбрать? – Киев.: Колибри, 2000. – 117 с.</w:t>
      </w:r>
    </w:p>
    <w:p w:rsidR="002E07DC" w:rsidRPr="00F53A66" w:rsidRDefault="002E07DC" w:rsidP="002E07DC">
      <w:pPr>
        <w:pStyle w:val="afe"/>
        <w:numPr>
          <w:ilvl w:val="0"/>
          <w:numId w:val="5"/>
        </w:numPr>
        <w:ind w:left="0" w:firstLine="567"/>
        <w:rPr>
          <w:sz w:val="24"/>
          <w:szCs w:val="24"/>
          <w:lang w:val="en-US"/>
        </w:rPr>
      </w:pPr>
      <w:r w:rsidRPr="00F53A66">
        <w:rPr>
          <w:sz w:val="24"/>
          <w:szCs w:val="24"/>
          <w:lang w:val="en-US"/>
        </w:rPr>
        <w:t>Forbes, Business news and Financial news- http://</w:t>
      </w:r>
      <w:r w:rsidR="00F53A66" w:rsidRPr="00F53A66">
        <w:rPr>
          <w:sz w:val="24"/>
          <w:szCs w:val="24"/>
          <w:lang w:val="en-US"/>
        </w:rPr>
        <w:t>www.</w:t>
      </w:r>
      <w:r w:rsidRPr="00F53A66">
        <w:rPr>
          <w:sz w:val="24"/>
          <w:szCs w:val="24"/>
          <w:lang w:val="en-US"/>
        </w:rPr>
        <w:t>forbes.com/</w:t>
      </w:r>
    </w:p>
    <w:p w:rsidR="002E07DC" w:rsidRPr="00F53A66" w:rsidRDefault="002E07DC" w:rsidP="002E07DC">
      <w:pPr>
        <w:pStyle w:val="afe"/>
        <w:numPr>
          <w:ilvl w:val="0"/>
          <w:numId w:val="5"/>
        </w:numPr>
        <w:ind w:left="0" w:firstLine="567"/>
        <w:rPr>
          <w:sz w:val="24"/>
          <w:szCs w:val="24"/>
        </w:rPr>
      </w:pPr>
      <w:r w:rsidRPr="00F53A66">
        <w:rPr>
          <w:sz w:val="24"/>
          <w:szCs w:val="24"/>
        </w:rPr>
        <w:t xml:space="preserve">Ассоциация прямых продаж </w:t>
      </w:r>
      <w:hyperlink r:id="rId15" w:history="1">
        <w:r w:rsidRPr="00F53A66">
          <w:rPr>
            <w:rStyle w:val="aff2"/>
            <w:sz w:val="24"/>
            <w:szCs w:val="24"/>
          </w:rPr>
          <w:t>http://www.rdsa.ru/</w:t>
        </w:r>
      </w:hyperlink>
    </w:p>
    <w:p w:rsidR="00F53A66" w:rsidRPr="00F53A66" w:rsidRDefault="00F53A66" w:rsidP="00F53A66">
      <w:pPr>
        <w:pStyle w:val="aa"/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0"/>
        <w:ind w:left="0" w:firstLine="567"/>
        <w:rPr>
          <w:lang w:val="en-US"/>
        </w:rPr>
      </w:pPr>
      <w:r w:rsidRPr="00F53A66">
        <w:rPr>
          <w:lang w:val="en-US"/>
        </w:rPr>
        <w:t xml:space="preserve">Amway, Europe </w:t>
      </w:r>
      <w:hyperlink r:id="rId16" w:history="1">
        <w:r w:rsidRPr="00F53A66">
          <w:rPr>
            <w:rStyle w:val="aff2"/>
            <w:lang w:val="en-US"/>
          </w:rPr>
          <w:t>http://www.amway-europe.com/</w:t>
        </w:r>
      </w:hyperlink>
    </w:p>
    <w:p w:rsidR="00F53A66" w:rsidRPr="00F53A66" w:rsidRDefault="00F53A66" w:rsidP="00F53A66">
      <w:pPr>
        <w:pStyle w:val="afe"/>
        <w:numPr>
          <w:ilvl w:val="0"/>
          <w:numId w:val="5"/>
        </w:numPr>
        <w:ind w:left="0" w:firstLine="567"/>
        <w:rPr>
          <w:sz w:val="24"/>
          <w:szCs w:val="24"/>
        </w:rPr>
      </w:pPr>
      <w:r w:rsidRPr="00F53A66">
        <w:rPr>
          <w:sz w:val="24"/>
          <w:szCs w:val="24"/>
        </w:rPr>
        <w:t>Кренчелевски Л. Амвэй. 1 год работы на российском рынке. Аудио выступление, международный семинар, 18 – 21 марта 2006. – 58 мин.</w:t>
      </w:r>
    </w:p>
    <w:p w:rsidR="00F53A66" w:rsidRPr="00F53A66" w:rsidRDefault="00F53A66" w:rsidP="00F53A66">
      <w:pPr>
        <w:pStyle w:val="aa"/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0"/>
        <w:ind w:left="0" w:firstLine="567"/>
        <w:rPr>
          <w:lang w:val="en-US"/>
        </w:rPr>
      </w:pPr>
      <w:r w:rsidRPr="00F53A66">
        <w:rPr>
          <w:lang w:val="en-US"/>
        </w:rPr>
        <w:t xml:space="preserve">Amway, USA. </w:t>
      </w:r>
      <w:hyperlink r:id="rId17" w:history="1">
        <w:r w:rsidRPr="00F53A66">
          <w:rPr>
            <w:rStyle w:val="aff2"/>
            <w:lang w:val="en-US"/>
          </w:rPr>
          <w:t>http://www.amway.com/</w:t>
        </w:r>
      </w:hyperlink>
    </w:p>
    <w:p w:rsidR="00F53A66" w:rsidRPr="00F53A66" w:rsidRDefault="00F53A66" w:rsidP="00F53A66">
      <w:pPr>
        <w:pStyle w:val="aa"/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0"/>
        <w:ind w:left="0" w:firstLine="567"/>
      </w:pPr>
      <w:r w:rsidRPr="00F53A66">
        <w:t xml:space="preserve">ООО «Амвэй», Россия. </w:t>
      </w:r>
      <w:hyperlink r:id="rId18" w:history="1">
        <w:r w:rsidRPr="00F53A66">
          <w:rPr>
            <w:rStyle w:val="aff2"/>
            <w:lang w:val="en-US"/>
          </w:rPr>
          <w:t>http</w:t>
        </w:r>
        <w:r w:rsidRPr="00F53A66">
          <w:rPr>
            <w:rStyle w:val="aff2"/>
          </w:rPr>
          <w:t>://</w:t>
        </w:r>
        <w:r w:rsidRPr="00F53A66">
          <w:rPr>
            <w:rStyle w:val="aff2"/>
            <w:lang w:val="en-US"/>
          </w:rPr>
          <w:t>www</w:t>
        </w:r>
        <w:r w:rsidRPr="00F53A66">
          <w:rPr>
            <w:rStyle w:val="aff2"/>
          </w:rPr>
          <w:t>.</w:t>
        </w:r>
        <w:r w:rsidRPr="00F53A66">
          <w:rPr>
            <w:rStyle w:val="aff2"/>
            <w:lang w:val="en-US"/>
          </w:rPr>
          <w:t>amway</w:t>
        </w:r>
        <w:r w:rsidRPr="00F53A66">
          <w:rPr>
            <w:rStyle w:val="aff2"/>
          </w:rPr>
          <w:t>.</w:t>
        </w:r>
        <w:r w:rsidRPr="00F53A66">
          <w:rPr>
            <w:rStyle w:val="aff2"/>
            <w:lang w:val="en-US"/>
          </w:rPr>
          <w:t>ru</w:t>
        </w:r>
        <w:r w:rsidRPr="00F53A66">
          <w:rPr>
            <w:rStyle w:val="aff2"/>
          </w:rPr>
          <w:t>/</w:t>
        </w:r>
      </w:hyperlink>
    </w:p>
    <w:p w:rsidR="00F53A66" w:rsidRPr="00F53A66" w:rsidRDefault="00F53A66" w:rsidP="00F53A66">
      <w:pPr>
        <w:pStyle w:val="aa"/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0"/>
        <w:ind w:left="0" w:firstLine="567"/>
      </w:pPr>
      <w:r w:rsidRPr="00F53A66">
        <w:rPr>
          <w:lang w:val="en-US"/>
        </w:rPr>
        <w:t xml:space="preserve">The study reported by České národní sdružení přímého prodeje – ČNSPP (The Czech National Association of Direct Marketing). </w:t>
      </w:r>
      <w:r w:rsidRPr="00F53A66">
        <w:t>2001</w:t>
      </w:r>
    </w:p>
    <w:p w:rsidR="002E07DC" w:rsidRPr="00F53A66" w:rsidRDefault="002E07DC" w:rsidP="00F53A66">
      <w:pPr>
        <w:pStyle w:val="aa"/>
        <w:widowControl w:val="0"/>
        <w:autoSpaceDE w:val="0"/>
        <w:autoSpaceDN w:val="0"/>
        <w:adjustRightInd w:val="0"/>
        <w:spacing w:before="0" w:after="0"/>
        <w:ind w:left="567" w:firstLine="0"/>
        <w:rPr>
          <w:sz w:val="28"/>
          <w:szCs w:val="28"/>
        </w:rPr>
      </w:pPr>
    </w:p>
    <w:p w:rsidR="002E07DC" w:rsidRPr="00F53A66" w:rsidRDefault="002E07DC" w:rsidP="002E07DC">
      <w:pPr>
        <w:pStyle w:val="aa"/>
        <w:ind w:left="927" w:firstLine="0"/>
        <w:rPr>
          <w:b/>
        </w:rPr>
      </w:pPr>
    </w:p>
    <w:sectPr w:rsidR="002E07DC" w:rsidRPr="00F53A66" w:rsidSect="00DE4E95">
      <w:pgSz w:w="11909" w:h="16834"/>
      <w:pgMar w:top="1418" w:right="851" w:bottom="1418" w:left="1418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08E9" w:rsidRDefault="00BF08E9" w:rsidP="002E07DC">
      <w:pPr>
        <w:spacing w:before="0" w:after="0" w:line="240" w:lineRule="auto"/>
      </w:pPr>
      <w:r>
        <w:separator/>
      </w:r>
    </w:p>
  </w:endnote>
  <w:endnote w:type="continuationSeparator" w:id="1">
    <w:p w:rsidR="00BF08E9" w:rsidRDefault="00BF08E9" w:rsidP="002E07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08E9" w:rsidRDefault="00BF08E9" w:rsidP="002E07DC">
      <w:pPr>
        <w:spacing w:before="0" w:after="0" w:line="240" w:lineRule="auto"/>
      </w:pPr>
      <w:r>
        <w:separator/>
      </w:r>
    </w:p>
  </w:footnote>
  <w:footnote w:type="continuationSeparator" w:id="1">
    <w:p w:rsidR="00BF08E9" w:rsidRDefault="00BF08E9" w:rsidP="002E07DC">
      <w:pPr>
        <w:spacing w:before="0" w:after="0" w:line="240" w:lineRule="auto"/>
      </w:pPr>
      <w:r>
        <w:continuationSeparator/>
      </w:r>
    </w:p>
  </w:footnote>
  <w:footnote w:id="2">
    <w:p w:rsidR="00EE4F36" w:rsidRDefault="00EE4F36" w:rsidP="00EE4F36">
      <w:pPr>
        <w:jc w:val="left"/>
      </w:pPr>
      <w:r w:rsidRPr="00693F8F">
        <w:rPr>
          <w:rStyle w:val="afd"/>
          <w:rFonts w:eastAsiaTheme="majorEastAsia"/>
          <w:sz w:val="20"/>
          <w:szCs w:val="20"/>
        </w:rPr>
        <w:footnoteRef/>
      </w:r>
      <w:r w:rsidRPr="00693F8F">
        <w:rPr>
          <w:sz w:val="20"/>
          <w:szCs w:val="20"/>
        </w:rPr>
        <w:t xml:space="preserve"> Ассоциация прямых продаж </w:t>
      </w:r>
      <w:r>
        <w:rPr>
          <w:sz w:val="20"/>
          <w:szCs w:val="20"/>
          <w:lang w:val="en-US"/>
        </w:rPr>
        <w:t>[3]</w:t>
      </w:r>
    </w:p>
  </w:footnote>
  <w:footnote w:id="3">
    <w:p w:rsidR="002E07DC" w:rsidRDefault="002E07DC" w:rsidP="002E07DC">
      <w:pPr>
        <w:pStyle w:val="afb"/>
      </w:pPr>
      <w:r>
        <w:rPr>
          <w:rStyle w:val="afd"/>
          <w:rFonts w:eastAsiaTheme="majorEastAsia"/>
        </w:rPr>
        <w:footnoteRef/>
      </w:r>
      <w:r>
        <w:t xml:space="preserve"> Шайна </w:t>
      </w:r>
      <w:r w:rsidRPr="00693F8F">
        <w:t>[</w:t>
      </w:r>
      <w:r w:rsidRPr="00765AF2">
        <w:t>1</w:t>
      </w:r>
      <w:r w:rsidRPr="00693F8F">
        <w:t>, 77]</w:t>
      </w:r>
    </w:p>
  </w:footnote>
  <w:footnote w:id="4">
    <w:p w:rsidR="002E07DC" w:rsidRDefault="002E07DC" w:rsidP="002E07DC">
      <w:pPr>
        <w:pStyle w:val="afb"/>
      </w:pPr>
      <w:r>
        <w:rPr>
          <w:rStyle w:val="afd"/>
          <w:rFonts w:eastAsiaTheme="majorEastAsia"/>
        </w:rPr>
        <w:footnoteRef/>
      </w:r>
      <w:r>
        <w:t xml:space="preserve"> Там же </w:t>
      </w:r>
      <w:r w:rsidRPr="00693F8F">
        <w:t>[</w:t>
      </w:r>
      <w:r w:rsidRPr="00765AF2">
        <w:t>1</w:t>
      </w:r>
      <w:r>
        <w:t>, 79</w:t>
      </w:r>
      <w:r w:rsidRPr="00693F8F">
        <w:t>]</w:t>
      </w:r>
    </w:p>
  </w:footnote>
  <w:footnote w:id="5">
    <w:p w:rsidR="002E07DC" w:rsidRPr="00D672AA" w:rsidRDefault="002E07DC" w:rsidP="002E07DC">
      <w:pPr>
        <w:pStyle w:val="afb"/>
      </w:pPr>
      <w:r>
        <w:rPr>
          <w:rStyle w:val="afd"/>
          <w:rFonts w:eastAsiaTheme="majorEastAsia"/>
        </w:rPr>
        <w:footnoteRef/>
      </w:r>
      <w:r>
        <w:t xml:space="preserve"> </w:t>
      </w:r>
      <w:r>
        <w:rPr>
          <w:lang w:val="en-US"/>
        </w:rPr>
        <w:t>Forbes</w:t>
      </w:r>
      <w:r w:rsidRPr="007838BA">
        <w:t xml:space="preserve"> [</w:t>
      </w:r>
      <w:r>
        <w:t>2</w:t>
      </w:r>
      <w:r w:rsidRPr="007838BA">
        <w:t>]</w:t>
      </w:r>
    </w:p>
  </w:footnote>
  <w:footnote w:id="6">
    <w:p w:rsidR="002E07DC" w:rsidRPr="007838BA" w:rsidRDefault="002E07DC" w:rsidP="002E07DC">
      <w:pPr>
        <w:pStyle w:val="afb"/>
      </w:pPr>
      <w:r>
        <w:rPr>
          <w:rStyle w:val="afd"/>
          <w:rFonts w:eastAsiaTheme="majorEastAsia"/>
        </w:rPr>
        <w:footnoteRef/>
      </w:r>
      <w:r>
        <w:t xml:space="preserve"> Ассоциация прямых продаж</w:t>
      </w:r>
      <w:r w:rsidRPr="007838BA">
        <w:t xml:space="preserve"> [</w:t>
      </w:r>
      <w:r>
        <w:t>3</w:t>
      </w:r>
      <w:r w:rsidRPr="007838BA">
        <w:t>]</w:t>
      </w:r>
    </w:p>
  </w:footnote>
  <w:footnote w:id="7">
    <w:p w:rsidR="002E07DC" w:rsidRPr="009F315E" w:rsidRDefault="002E07DC" w:rsidP="002E07DC">
      <w:pPr>
        <w:pStyle w:val="afb"/>
      </w:pPr>
      <w:r>
        <w:rPr>
          <w:rStyle w:val="afd"/>
          <w:rFonts w:eastAsiaTheme="majorEastAsia"/>
        </w:rPr>
        <w:footnoteRef/>
      </w:r>
      <w:r w:rsidRPr="009F315E">
        <w:t xml:space="preserve"> </w:t>
      </w:r>
      <w:r>
        <w:rPr>
          <w:lang w:val="en-US"/>
        </w:rPr>
        <w:t>Amway</w:t>
      </w:r>
      <w:r w:rsidRPr="00765AF2">
        <w:t xml:space="preserve">, </w:t>
      </w:r>
      <w:r>
        <w:rPr>
          <w:lang w:val="en-US"/>
        </w:rPr>
        <w:t>Europe</w:t>
      </w:r>
      <w:r w:rsidRPr="009F315E">
        <w:t xml:space="preserve"> [</w:t>
      </w:r>
      <w:r w:rsidR="00F53A66" w:rsidRPr="00F53A66">
        <w:t>4</w:t>
      </w:r>
      <w:r w:rsidRPr="009F315E">
        <w:t>]</w:t>
      </w:r>
    </w:p>
  </w:footnote>
  <w:footnote w:id="8">
    <w:p w:rsidR="002E07DC" w:rsidRPr="00FE3F67" w:rsidRDefault="002E07DC" w:rsidP="002E07DC">
      <w:pPr>
        <w:pStyle w:val="afb"/>
      </w:pPr>
      <w:r>
        <w:rPr>
          <w:rStyle w:val="afd"/>
          <w:rFonts w:eastAsiaTheme="majorEastAsia"/>
        </w:rPr>
        <w:footnoteRef/>
      </w:r>
      <w:r>
        <w:t xml:space="preserve"> Ассоциация прямых продаж</w:t>
      </w:r>
      <w:r w:rsidRPr="009F315E">
        <w:t xml:space="preserve"> [</w:t>
      </w:r>
      <w:r>
        <w:t>3</w:t>
      </w:r>
      <w:r w:rsidRPr="009F315E">
        <w:t>]</w:t>
      </w:r>
    </w:p>
  </w:footnote>
  <w:footnote w:id="9">
    <w:p w:rsidR="002E07DC" w:rsidRPr="00462E2B" w:rsidRDefault="002E07DC" w:rsidP="002E07DC">
      <w:pPr>
        <w:pStyle w:val="afb"/>
      </w:pPr>
      <w:r>
        <w:rPr>
          <w:rStyle w:val="afd"/>
          <w:rFonts w:eastAsiaTheme="majorEastAsia"/>
        </w:rPr>
        <w:footnoteRef/>
      </w:r>
      <w:r>
        <w:t xml:space="preserve"> Кренчелевски Л. </w:t>
      </w:r>
      <w:r w:rsidRPr="00462E2B">
        <w:t>[</w:t>
      </w:r>
      <w:r w:rsidR="00F53A66" w:rsidRPr="00F53A66">
        <w:t>5</w:t>
      </w:r>
      <w:r w:rsidRPr="00462E2B">
        <w:t>]</w:t>
      </w:r>
    </w:p>
  </w:footnote>
  <w:footnote w:id="10">
    <w:p w:rsidR="002E07DC" w:rsidRPr="00765AF2" w:rsidRDefault="002E07DC" w:rsidP="002E07DC">
      <w:pPr>
        <w:pStyle w:val="afb"/>
      </w:pPr>
      <w:r>
        <w:rPr>
          <w:rStyle w:val="afd"/>
          <w:rFonts w:eastAsiaTheme="majorEastAsia"/>
        </w:rPr>
        <w:footnoteRef/>
      </w:r>
      <w:r w:rsidRPr="00765AF2">
        <w:t xml:space="preserve"> </w:t>
      </w:r>
      <w:r>
        <w:rPr>
          <w:lang w:val="en-US"/>
        </w:rPr>
        <w:t>Amway</w:t>
      </w:r>
      <w:r w:rsidRPr="00765AF2">
        <w:t xml:space="preserve">, </w:t>
      </w:r>
      <w:r>
        <w:rPr>
          <w:lang w:val="en-US"/>
        </w:rPr>
        <w:t>USA</w:t>
      </w:r>
      <w:r w:rsidRPr="00765AF2">
        <w:t xml:space="preserve"> [</w:t>
      </w:r>
      <w:r w:rsidR="00F53A66">
        <w:rPr>
          <w:lang w:val="en-US"/>
        </w:rPr>
        <w:t>6</w:t>
      </w:r>
      <w:r w:rsidRPr="00765AF2">
        <w:t>]</w:t>
      </w:r>
    </w:p>
  </w:footnote>
  <w:footnote w:id="11">
    <w:p w:rsidR="002E07DC" w:rsidRPr="00765AF2" w:rsidRDefault="002E07DC" w:rsidP="002E07DC">
      <w:pPr>
        <w:pStyle w:val="afb"/>
      </w:pPr>
      <w:r>
        <w:rPr>
          <w:rStyle w:val="afd"/>
          <w:rFonts w:eastAsiaTheme="majorEastAsia"/>
        </w:rPr>
        <w:footnoteRef/>
      </w:r>
      <w:r w:rsidRPr="009F315E">
        <w:t xml:space="preserve"> </w:t>
      </w:r>
      <w:r>
        <w:rPr>
          <w:lang w:val="en-US"/>
        </w:rPr>
        <w:t>Forbes</w:t>
      </w:r>
      <w:r w:rsidRPr="00765AF2">
        <w:t xml:space="preserve"> [</w:t>
      </w:r>
      <w:r>
        <w:t>2</w:t>
      </w:r>
      <w:r w:rsidRPr="00765AF2">
        <w:t>]</w:t>
      </w:r>
      <w:r w:rsidRPr="009F315E">
        <w:t xml:space="preserve"> </w:t>
      </w:r>
    </w:p>
  </w:footnote>
  <w:footnote w:id="12">
    <w:p w:rsidR="002E07DC" w:rsidRPr="00765AF2" w:rsidRDefault="002E07DC" w:rsidP="002E07DC">
      <w:pPr>
        <w:pStyle w:val="afb"/>
      </w:pPr>
      <w:r>
        <w:rPr>
          <w:rStyle w:val="afd"/>
          <w:rFonts w:eastAsiaTheme="majorEastAsia"/>
        </w:rPr>
        <w:footnoteRef/>
      </w:r>
      <w:r w:rsidRPr="00765AF2">
        <w:t xml:space="preserve"> </w:t>
      </w:r>
      <w:r>
        <w:t>Там же</w:t>
      </w:r>
    </w:p>
  </w:footnote>
  <w:footnote w:id="13">
    <w:p w:rsidR="002E07DC" w:rsidRPr="00765AF2" w:rsidRDefault="002E07DC" w:rsidP="002E07DC">
      <w:pPr>
        <w:pStyle w:val="afb"/>
      </w:pPr>
      <w:r>
        <w:rPr>
          <w:rStyle w:val="afd"/>
          <w:rFonts w:eastAsiaTheme="majorEastAsia"/>
        </w:rPr>
        <w:footnoteRef/>
      </w:r>
      <w:r w:rsidRPr="00765AF2">
        <w:t xml:space="preserve"> </w:t>
      </w:r>
      <w:r>
        <w:t>Там же</w:t>
      </w:r>
    </w:p>
  </w:footnote>
  <w:footnote w:id="14">
    <w:p w:rsidR="002E07DC" w:rsidRPr="00765AF2" w:rsidRDefault="002E07DC" w:rsidP="002E07DC">
      <w:pPr>
        <w:pStyle w:val="afb"/>
      </w:pPr>
      <w:r>
        <w:rPr>
          <w:rStyle w:val="afd"/>
          <w:rFonts w:eastAsiaTheme="majorEastAsia"/>
        </w:rPr>
        <w:footnoteRef/>
      </w:r>
      <w:r w:rsidRPr="00765AF2">
        <w:t xml:space="preserve"> </w:t>
      </w:r>
      <w:r>
        <w:rPr>
          <w:lang w:val="en-US"/>
        </w:rPr>
        <w:t>Amway</w:t>
      </w:r>
      <w:r w:rsidRPr="00765AF2">
        <w:t xml:space="preserve">, </w:t>
      </w:r>
      <w:r>
        <w:rPr>
          <w:lang w:val="en-US"/>
        </w:rPr>
        <w:t>USA</w:t>
      </w:r>
      <w:r w:rsidRPr="00765AF2">
        <w:t xml:space="preserve"> [</w:t>
      </w:r>
      <w:r w:rsidR="00F53A66" w:rsidRPr="00F53A66">
        <w:t>6</w:t>
      </w:r>
      <w:r w:rsidRPr="00765AF2">
        <w:t>]</w:t>
      </w:r>
    </w:p>
  </w:footnote>
  <w:footnote w:id="15">
    <w:p w:rsidR="002E07DC" w:rsidRPr="007838BA" w:rsidRDefault="002E07DC" w:rsidP="002E07DC">
      <w:pPr>
        <w:pStyle w:val="afb"/>
      </w:pPr>
      <w:r>
        <w:rPr>
          <w:rStyle w:val="afd"/>
          <w:rFonts w:eastAsiaTheme="majorEastAsia"/>
        </w:rPr>
        <w:footnoteRef/>
      </w:r>
      <w:r>
        <w:t xml:space="preserve"> </w:t>
      </w:r>
      <w:r w:rsidR="00F53A66">
        <w:t>Там же</w:t>
      </w:r>
    </w:p>
  </w:footnote>
  <w:footnote w:id="16">
    <w:p w:rsidR="002E07DC" w:rsidRDefault="002E07DC" w:rsidP="002E07DC">
      <w:pPr>
        <w:pStyle w:val="afb"/>
      </w:pPr>
      <w:r>
        <w:rPr>
          <w:rStyle w:val="afd"/>
          <w:rFonts w:eastAsiaTheme="majorEastAsia"/>
        </w:rPr>
        <w:footnoteRef/>
      </w:r>
      <w:r>
        <w:t xml:space="preserve"> Амвэй, Россия</w:t>
      </w:r>
      <w:r w:rsidRPr="00765AF2">
        <w:t xml:space="preserve"> [</w:t>
      </w:r>
      <w:r w:rsidR="00F53A66">
        <w:t>7</w:t>
      </w:r>
      <w:r w:rsidRPr="00765AF2">
        <w:t>]</w:t>
      </w:r>
    </w:p>
  </w:footnote>
  <w:footnote w:id="17">
    <w:p w:rsidR="002E07DC" w:rsidRPr="00C2047D" w:rsidRDefault="002E07DC" w:rsidP="002E07DC">
      <w:pPr>
        <w:pStyle w:val="afb"/>
      </w:pPr>
      <w:r>
        <w:rPr>
          <w:rStyle w:val="afd"/>
          <w:rFonts w:eastAsiaTheme="majorEastAsia"/>
        </w:rPr>
        <w:footnoteRef/>
      </w:r>
      <w:r>
        <w:t xml:space="preserve"> </w:t>
      </w:r>
      <w:r w:rsidR="00F53A66">
        <w:t>Там же</w:t>
      </w:r>
    </w:p>
  </w:footnote>
  <w:footnote w:id="18">
    <w:p w:rsidR="002E07DC" w:rsidRDefault="002E07DC" w:rsidP="002E07DC">
      <w:pPr>
        <w:pStyle w:val="afb"/>
      </w:pPr>
      <w:r>
        <w:rPr>
          <w:rStyle w:val="afd"/>
          <w:rFonts w:eastAsiaTheme="majorEastAsia"/>
        </w:rPr>
        <w:footnoteRef/>
      </w:r>
      <w:r>
        <w:t xml:space="preserve"> Там же</w:t>
      </w:r>
    </w:p>
  </w:footnote>
  <w:footnote w:id="19">
    <w:p w:rsidR="002E07DC" w:rsidRPr="00FE3F67" w:rsidRDefault="002E07DC" w:rsidP="002E07DC">
      <w:pPr>
        <w:pStyle w:val="afb"/>
      </w:pPr>
      <w:r>
        <w:rPr>
          <w:rStyle w:val="afd"/>
          <w:rFonts w:eastAsiaTheme="majorEastAsia"/>
        </w:rPr>
        <w:footnoteRef/>
      </w:r>
      <w:r>
        <w:t xml:space="preserve"> Там же</w:t>
      </w:r>
    </w:p>
  </w:footnote>
  <w:footnote w:id="20">
    <w:p w:rsidR="002E07DC" w:rsidRPr="00F53A66" w:rsidRDefault="002E07DC" w:rsidP="002E07DC">
      <w:pPr>
        <w:pStyle w:val="afb"/>
        <w:jc w:val="left"/>
        <w:rPr>
          <w:lang w:val="en-US"/>
        </w:rPr>
      </w:pPr>
      <w:r>
        <w:rPr>
          <w:rStyle w:val="afd"/>
          <w:rFonts w:eastAsiaTheme="majorEastAsia"/>
        </w:rPr>
        <w:footnoteRef/>
      </w:r>
      <w:r w:rsidRPr="00F53A66">
        <w:rPr>
          <w:lang w:val="en-US"/>
        </w:rPr>
        <w:t xml:space="preserve"> </w:t>
      </w:r>
      <w:r>
        <w:t>Ассоциация</w:t>
      </w:r>
      <w:r w:rsidRPr="00F53A66">
        <w:rPr>
          <w:lang w:val="en-US"/>
        </w:rPr>
        <w:t xml:space="preserve"> </w:t>
      </w:r>
      <w:r>
        <w:t>прямых</w:t>
      </w:r>
      <w:r w:rsidRPr="00F53A66">
        <w:rPr>
          <w:lang w:val="en-US"/>
        </w:rPr>
        <w:t xml:space="preserve"> </w:t>
      </w:r>
      <w:r>
        <w:t>продаж</w:t>
      </w:r>
      <w:r w:rsidRPr="00F53A66">
        <w:rPr>
          <w:lang w:val="en-US"/>
        </w:rPr>
        <w:t xml:space="preserve">  [3] </w:t>
      </w:r>
    </w:p>
  </w:footnote>
  <w:footnote w:id="21">
    <w:p w:rsidR="002E07DC" w:rsidRPr="00F44A2B" w:rsidRDefault="002E07DC" w:rsidP="002E07DC">
      <w:pPr>
        <w:pStyle w:val="afb"/>
        <w:rPr>
          <w:lang w:val="en-US"/>
        </w:rPr>
      </w:pPr>
      <w:r>
        <w:rPr>
          <w:rStyle w:val="afd"/>
          <w:rFonts w:eastAsiaTheme="majorEastAsia"/>
        </w:rPr>
        <w:footnoteRef/>
      </w:r>
      <w:r w:rsidRPr="00F44A2B">
        <w:rPr>
          <w:lang w:val="en-US"/>
        </w:rPr>
        <w:t xml:space="preserve"> The Czech National Association of Direct Marketing [</w:t>
      </w:r>
      <w:r w:rsidR="00F53A66" w:rsidRPr="00F53A66">
        <w:rPr>
          <w:lang w:val="en-US"/>
        </w:rPr>
        <w:t>8</w:t>
      </w:r>
      <w:r w:rsidRPr="00F44A2B">
        <w:rPr>
          <w:lang w:val="en-US"/>
        </w:rPr>
        <w:t>, 8]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4407A"/>
    <w:multiLevelType w:val="hybridMultilevel"/>
    <w:tmpl w:val="AF68BCAC"/>
    <w:lvl w:ilvl="0" w:tplc="24CE56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862E2"/>
    <w:multiLevelType w:val="hybridMultilevel"/>
    <w:tmpl w:val="71F2C420"/>
    <w:lvl w:ilvl="0" w:tplc="C4243CAC">
      <w:start w:val="1"/>
      <w:numFmt w:val="bullet"/>
      <w:pStyle w:val="a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A32D30"/>
    <w:multiLevelType w:val="hybridMultilevel"/>
    <w:tmpl w:val="10DE72C0"/>
    <w:lvl w:ilvl="0" w:tplc="2D58F3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34F635E"/>
    <w:multiLevelType w:val="hybridMultilevel"/>
    <w:tmpl w:val="F98406B4"/>
    <w:lvl w:ilvl="0" w:tplc="C4DE1956">
      <w:start w:val="1"/>
      <w:numFmt w:val="decimal"/>
      <w:pStyle w:val="a0"/>
      <w:lvlText w:val="%1."/>
      <w:lvlJc w:val="left"/>
      <w:pPr>
        <w:tabs>
          <w:tab w:val="num" w:pos="1158"/>
        </w:tabs>
        <w:ind w:left="1158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3"/>
    <w:lvlOverride w:ilvl="0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07DC"/>
    <w:rsid w:val="00191DDD"/>
    <w:rsid w:val="00283447"/>
    <w:rsid w:val="002E07DC"/>
    <w:rsid w:val="003A0C20"/>
    <w:rsid w:val="0043303F"/>
    <w:rsid w:val="00611AEB"/>
    <w:rsid w:val="00640958"/>
    <w:rsid w:val="00672A91"/>
    <w:rsid w:val="006B4159"/>
    <w:rsid w:val="006E63FE"/>
    <w:rsid w:val="00752FFA"/>
    <w:rsid w:val="008939C6"/>
    <w:rsid w:val="008E4E45"/>
    <w:rsid w:val="0097657D"/>
    <w:rsid w:val="009A27FD"/>
    <w:rsid w:val="00A364D5"/>
    <w:rsid w:val="00BC20EA"/>
    <w:rsid w:val="00BE4867"/>
    <w:rsid w:val="00BF08E9"/>
    <w:rsid w:val="00DE4E95"/>
    <w:rsid w:val="00E52FDA"/>
    <w:rsid w:val="00EE4F36"/>
    <w:rsid w:val="00F53A66"/>
    <w:rsid w:val="00FB4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E07DC"/>
    <w:pPr>
      <w:spacing w:before="100" w:after="10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aliases w:val="!Заголовок 1-ДЛЯ ГЛАВ"/>
    <w:basedOn w:val="a1"/>
    <w:next w:val="a1"/>
    <w:link w:val="10"/>
    <w:uiPriority w:val="9"/>
    <w:qFormat/>
    <w:rsid w:val="003A0C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3A0C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3A0C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1"/>
    <w:next w:val="a1"/>
    <w:link w:val="40"/>
    <w:uiPriority w:val="9"/>
    <w:unhideWhenUsed/>
    <w:qFormat/>
    <w:rsid w:val="003A0C2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3A0C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3A0C2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3A0C2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3A0C2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3A0C2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!Заголовок 1-ДЛЯ ГЛАВ Знак"/>
    <w:basedOn w:val="a2"/>
    <w:link w:val="1"/>
    <w:uiPriority w:val="9"/>
    <w:rsid w:val="003A0C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rsid w:val="003A0C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rsid w:val="003A0C2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2"/>
    <w:link w:val="4"/>
    <w:uiPriority w:val="9"/>
    <w:rsid w:val="003A0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caption"/>
    <w:basedOn w:val="a1"/>
    <w:next w:val="a1"/>
    <w:uiPriority w:val="35"/>
    <w:unhideWhenUsed/>
    <w:qFormat/>
    <w:rsid w:val="003A0C2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6">
    <w:name w:val="Strong"/>
    <w:basedOn w:val="a2"/>
    <w:uiPriority w:val="22"/>
    <w:qFormat/>
    <w:rsid w:val="003A0C20"/>
    <w:rPr>
      <w:b/>
      <w:bCs/>
    </w:rPr>
  </w:style>
  <w:style w:type="character" w:styleId="a7">
    <w:name w:val="Emphasis"/>
    <w:basedOn w:val="a2"/>
    <w:uiPriority w:val="20"/>
    <w:qFormat/>
    <w:rsid w:val="003A0C20"/>
    <w:rPr>
      <w:i/>
      <w:iCs/>
    </w:rPr>
  </w:style>
  <w:style w:type="paragraph" w:styleId="a8">
    <w:name w:val="No Spacing"/>
    <w:link w:val="a9"/>
    <w:uiPriority w:val="1"/>
    <w:qFormat/>
    <w:rsid w:val="003A0C20"/>
    <w:pPr>
      <w:spacing w:line="240" w:lineRule="auto"/>
    </w:pPr>
  </w:style>
  <w:style w:type="character" w:customStyle="1" w:styleId="a9">
    <w:name w:val="Без интервала Знак"/>
    <w:basedOn w:val="a2"/>
    <w:link w:val="a8"/>
    <w:uiPriority w:val="1"/>
    <w:rsid w:val="003A0C20"/>
  </w:style>
  <w:style w:type="paragraph" w:styleId="aa">
    <w:name w:val="List Paragraph"/>
    <w:basedOn w:val="a1"/>
    <w:uiPriority w:val="34"/>
    <w:qFormat/>
    <w:rsid w:val="003A0C20"/>
    <w:pPr>
      <w:ind w:left="720"/>
      <w:contextualSpacing/>
    </w:pPr>
  </w:style>
  <w:style w:type="paragraph" w:customStyle="1" w:styleId="ab">
    <w:name w:val="! Обычный текст диссертации"/>
    <w:basedOn w:val="a1"/>
    <w:next w:val="a1"/>
    <w:link w:val="ac"/>
    <w:rsid w:val="00672A91"/>
    <w:pPr>
      <w:widowControl w:val="0"/>
    </w:pPr>
    <w:rPr>
      <w:szCs w:val="32"/>
    </w:rPr>
  </w:style>
  <w:style w:type="character" w:customStyle="1" w:styleId="ac">
    <w:name w:val="! Обычный текст диссертации Знак"/>
    <w:basedOn w:val="a2"/>
    <w:link w:val="ab"/>
    <w:rsid w:val="00672A91"/>
    <w:rPr>
      <w:rFonts w:ascii="Times New Roman" w:hAnsi="Times New Roman"/>
      <w:sz w:val="24"/>
      <w:szCs w:val="32"/>
    </w:rPr>
  </w:style>
  <w:style w:type="paragraph" w:customStyle="1" w:styleId="ad">
    <w:name w:val="!!Редактирование"/>
    <w:basedOn w:val="ab"/>
    <w:link w:val="ae"/>
    <w:rsid w:val="0097657D"/>
    <w:rPr>
      <w:color w:val="4F81BD" w:themeColor="accent1"/>
    </w:rPr>
  </w:style>
  <w:style w:type="character" w:customStyle="1" w:styleId="ae">
    <w:name w:val="!!Редактирование Знак"/>
    <w:basedOn w:val="ac"/>
    <w:link w:val="ad"/>
    <w:rsid w:val="0097657D"/>
    <w:rPr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rsid w:val="003A0C2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rsid w:val="003A0C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rsid w:val="003A0C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rsid w:val="003A0C2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rsid w:val="003A0C2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">
    <w:name w:val="Title"/>
    <w:basedOn w:val="a1"/>
    <w:next w:val="a1"/>
    <w:link w:val="af0"/>
    <w:uiPriority w:val="10"/>
    <w:qFormat/>
    <w:rsid w:val="003A0C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2"/>
    <w:link w:val="af"/>
    <w:uiPriority w:val="10"/>
    <w:rsid w:val="003A0C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1">
    <w:name w:val="Subtitle"/>
    <w:basedOn w:val="a1"/>
    <w:next w:val="a1"/>
    <w:link w:val="af2"/>
    <w:uiPriority w:val="11"/>
    <w:qFormat/>
    <w:rsid w:val="003A0C20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2">
    <w:name w:val="Подзаголовок Знак"/>
    <w:basedOn w:val="a2"/>
    <w:link w:val="af1"/>
    <w:uiPriority w:val="11"/>
    <w:rsid w:val="003A0C2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rsid w:val="003A0C20"/>
    <w:rPr>
      <w:rFonts w:asciiTheme="minorHAnsi" w:hAnsiTheme="minorHAnsi"/>
      <w:i/>
      <w:iCs/>
      <w:color w:val="000000" w:themeColor="text1"/>
      <w:sz w:val="22"/>
      <w:szCs w:val="22"/>
    </w:rPr>
  </w:style>
  <w:style w:type="character" w:customStyle="1" w:styleId="22">
    <w:name w:val="Цитата 2 Знак"/>
    <w:basedOn w:val="a2"/>
    <w:link w:val="21"/>
    <w:uiPriority w:val="29"/>
    <w:rsid w:val="003A0C20"/>
    <w:rPr>
      <w:i/>
      <w:iCs/>
      <w:color w:val="000000" w:themeColor="text1"/>
    </w:rPr>
  </w:style>
  <w:style w:type="paragraph" w:styleId="af3">
    <w:name w:val="Intense Quote"/>
    <w:basedOn w:val="a1"/>
    <w:next w:val="a1"/>
    <w:link w:val="af4"/>
    <w:uiPriority w:val="30"/>
    <w:qFormat/>
    <w:rsid w:val="003A0C20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4F81BD" w:themeColor="accent1"/>
      <w:sz w:val="22"/>
      <w:szCs w:val="22"/>
    </w:rPr>
  </w:style>
  <w:style w:type="character" w:customStyle="1" w:styleId="af4">
    <w:name w:val="Выделенная цитата Знак"/>
    <w:basedOn w:val="a2"/>
    <w:link w:val="af3"/>
    <w:uiPriority w:val="30"/>
    <w:rsid w:val="003A0C20"/>
    <w:rPr>
      <w:b/>
      <w:bCs/>
      <w:i/>
      <w:iCs/>
      <w:color w:val="4F81BD" w:themeColor="accent1"/>
    </w:rPr>
  </w:style>
  <w:style w:type="character" w:styleId="af5">
    <w:name w:val="Subtle Emphasis"/>
    <w:basedOn w:val="a2"/>
    <w:uiPriority w:val="19"/>
    <w:qFormat/>
    <w:rsid w:val="003A0C20"/>
    <w:rPr>
      <w:i/>
      <w:iCs/>
      <w:color w:val="808080" w:themeColor="text1" w:themeTint="7F"/>
    </w:rPr>
  </w:style>
  <w:style w:type="character" w:styleId="af6">
    <w:name w:val="Intense Emphasis"/>
    <w:basedOn w:val="a2"/>
    <w:uiPriority w:val="21"/>
    <w:qFormat/>
    <w:rsid w:val="003A0C20"/>
    <w:rPr>
      <w:b/>
      <w:bCs/>
      <w:i/>
      <w:iCs/>
      <w:color w:val="4F81BD" w:themeColor="accent1"/>
    </w:rPr>
  </w:style>
  <w:style w:type="character" w:styleId="af7">
    <w:name w:val="Subtle Reference"/>
    <w:basedOn w:val="a2"/>
    <w:uiPriority w:val="31"/>
    <w:qFormat/>
    <w:rsid w:val="003A0C20"/>
    <w:rPr>
      <w:smallCaps/>
      <w:color w:val="C0504D" w:themeColor="accent2"/>
      <w:u w:val="single"/>
    </w:rPr>
  </w:style>
  <w:style w:type="character" w:styleId="af8">
    <w:name w:val="Intense Reference"/>
    <w:basedOn w:val="a2"/>
    <w:uiPriority w:val="32"/>
    <w:qFormat/>
    <w:rsid w:val="003A0C2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2"/>
    <w:uiPriority w:val="33"/>
    <w:qFormat/>
    <w:rsid w:val="003A0C20"/>
    <w:rPr>
      <w:b/>
      <w:bCs/>
      <w:smallCaps/>
      <w:spacing w:val="5"/>
    </w:rPr>
  </w:style>
  <w:style w:type="paragraph" w:styleId="afa">
    <w:name w:val="TOC Heading"/>
    <w:basedOn w:val="1"/>
    <w:next w:val="a1"/>
    <w:uiPriority w:val="39"/>
    <w:semiHidden/>
    <w:unhideWhenUsed/>
    <w:qFormat/>
    <w:rsid w:val="003A0C20"/>
    <w:pPr>
      <w:outlineLvl w:val="9"/>
    </w:pPr>
  </w:style>
  <w:style w:type="paragraph" w:styleId="afb">
    <w:name w:val="footnote text"/>
    <w:basedOn w:val="a1"/>
    <w:link w:val="afc"/>
    <w:semiHidden/>
    <w:rsid w:val="002E07DC"/>
    <w:pPr>
      <w:spacing w:before="0" w:after="0"/>
    </w:pPr>
    <w:rPr>
      <w:sz w:val="20"/>
      <w:szCs w:val="20"/>
    </w:rPr>
  </w:style>
  <w:style w:type="character" w:customStyle="1" w:styleId="afc">
    <w:name w:val="Текст сноски Знак"/>
    <w:basedOn w:val="a2"/>
    <w:link w:val="afb"/>
    <w:semiHidden/>
    <w:rsid w:val="002E07DC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d">
    <w:name w:val="footnote reference"/>
    <w:basedOn w:val="a2"/>
    <w:semiHidden/>
    <w:rsid w:val="002E07DC"/>
    <w:rPr>
      <w:vertAlign w:val="superscript"/>
    </w:rPr>
  </w:style>
  <w:style w:type="paragraph" w:customStyle="1" w:styleId="afe">
    <w:name w:val="!ОСНОВНОЙ ТЕКСТ!"/>
    <w:basedOn w:val="a1"/>
    <w:link w:val="aff"/>
    <w:rsid w:val="002E07DC"/>
    <w:pPr>
      <w:spacing w:before="0" w:after="0"/>
    </w:pPr>
    <w:rPr>
      <w:bCs/>
      <w:spacing w:val="-1"/>
      <w:sz w:val="28"/>
      <w:szCs w:val="32"/>
    </w:rPr>
  </w:style>
  <w:style w:type="character" w:customStyle="1" w:styleId="aff">
    <w:name w:val="!ОСНОВНОЙ ТЕКСТ! Знак"/>
    <w:basedOn w:val="a2"/>
    <w:link w:val="afe"/>
    <w:rsid w:val="002E07DC"/>
    <w:rPr>
      <w:rFonts w:ascii="Times New Roman" w:eastAsia="Times New Roman" w:hAnsi="Times New Roman" w:cs="Times New Roman"/>
      <w:bCs/>
      <w:spacing w:val="-1"/>
      <w:sz w:val="28"/>
      <w:szCs w:val="32"/>
      <w:lang w:val="ru-RU" w:eastAsia="ru-RU" w:bidi="ar-SA"/>
    </w:rPr>
  </w:style>
  <w:style w:type="paragraph" w:customStyle="1" w:styleId="a">
    <w:name w:val="!!!СПИСОК"/>
    <w:basedOn w:val="afe"/>
    <w:next w:val="afe"/>
    <w:rsid w:val="002E07DC"/>
    <w:pPr>
      <w:numPr>
        <w:numId w:val="2"/>
      </w:numPr>
      <w:tabs>
        <w:tab w:val="clear" w:pos="786"/>
        <w:tab w:val="num" w:pos="360"/>
        <w:tab w:val="left" w:pos="426"/>
      </w:tabs>
      <w:ind w:left="0" w:firstLine="567"/>
    </w:pPr>
  </w:style>
  <w:style w:type="paragraph" w:customStyle="1" w:styleId="a0">
    <w:name w:val="!!! Нум СПиСОК"/>
    <w:basedOn w:val="a"/>
    <w:next w:val="afe"/>
    <w:rsid w:val="002E07DC"/>
    <w:pPr>
      <w:numPr>
        <w:numId w:val="1"/>
      </w:numPr>
      <w:tabs>
        <w:tab w:val="left" w:pos="993"/>
      </w:tabs>
    </w:pPr>
  </w:style>
  <w:style w:type="paragraph" w:styleId="aff0">
    <w:name w:val="Balloon Text"/>
    <w:basedOn w:val="a1"/>
    <w:link w:val="aff1"/>
    <w:uiPriority w:val="99"/>
    <w:semiHidden/>
    <w:unhideWhenUsed/>
    <w:rsid w:val="002E07D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2"/>
    <w:link w:val="aff0"/>
    <w:uiPriority w:val="99"/>
    <w:semiHidden/>
    <w:rsid w:val="002E07DC"/>
    <w:rPr>
      <w:rFonts w:ascii="Tahoma" w:eastAsia="Times New Roman" w:hAnsi="Tahoma" w:cs="Tahoma"/>
      <w:sz w:val="16"/>
      <w:szCs w:val="16"/>
      <w:lang w:val="ru-RU" w:eastAsia="ru-RU" w:bidi="ar-SA"/>
    </w:rPr>
  </w:style>
  <w:style w:type="character" w:styleId="aff2">
    <w:name w:val="Hyperlink"/>
    <w:basedOn w:val="a2"/>
    <w:uiPriority w:val="99"/>
    <w:rsid w:val="002E07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chart" Target="charts/chart3.xml"/><Relationship Id="rId18" Type="http://schemas.openxmlformats.org/officeDocument/2006/relationships/hyperlink" Target="http://www.amway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hart" Target="charts/chart2.xml"/><Relationship Id="rId17" Type="http://schemas.openxmlformats.org/officeDocument/2006/relationships/hyperlink" Target="http://www.amway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mway-europe.com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1.xml"/><Relationship Id="rId5" Type="http://schemas.openxmlformats.org/officeDocument/2006/relationships/footnotes" Target="footnotes.xml"/><Relationship Id="rId15" Type="http://schemas.openxmlformats.org/officeDocument/2006/relationships/hyperlink" Target="http://www.rdsa.ru/" TargetMode="External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1.3310185185185366E-2"/>
          <c:y val="0.24138105354529588"/>
          <c:w val="0.98668981481481965"/>
          <c:h val="0.7169184237879345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Percent val="1"/>
            <c:showLeaderLines val="1"/>
          </c:dLbls>
          <c:cat>
            <c:strRef>
              <c:f>Лист1!$A$2:$A$3</c:f>
              <c:strCache>
                <c:ptCount val="2"/>
                <c:pt idx="0">
                  <c:v>Мужчины</c:v>
                </c:pt>
                <c:pt idx="1">
                  <c:v>Женщины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0.55000000000000004</c:v>
                </c:pt>
                <c:pt idx="1">
                  <c:v>0.45</c:v>
                </c:pt>
              </c:numCache>
            </c:numRef>
          </c:val>
        </c:ser>
        <c:dLbls>
          <c:showPercent val="1"/>
        </c:dLbls>
      </c:pie3DChart>
    </c:plotArea>
    <c:legend>
      <c:legendPos val="t"/>
      <c:txPr>
        <a:bodyPr/>
        <a:lstStyle/>
        <a:p>
          <a:pPr>
            <a:defRPr sz="1200"/>
          </a:pPr>
          <a:endParaRPr lang="ru-RU"/>
        </a:p>
      </c:txPr>
    </c:legend>
    <c:plotVisOnly val="1"/>
  </c:chart>
  <c:spPr>
    <a:noFill/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Доктора наук</c:v>
                </c:pt>
                <c:pt idx="1">
                  <c:v>Кандидаты наук</c:v>
                </c:pt>
                <c:pt idx="2">
                  <c:v>Высшее</c:v>
                </c:pt>
                <c:pt idx="3">
                  <c:v>Среднее</c:v>
                </c:pt>
                <c:pt idx="4">
                  <c:v>Начальное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9</c:v>
                </c:pt>
                <c:pt idx="1">
                  <c:v>26</c:v>
                </c:pt>
                <c:pt idx="2">
                  <c:v>44</c:v>
                </c:pt>
                <c:pt idx="3">
                  <c:v>18</c:v>
                </c:pt>
                <c:pt idx="4">
                  <c:v>6</c:v>
                </c:pt>
              </c:numCache>
            </c:numRef>
          </c:val>
        </c:ser>
        <c:dLbls>
          <c:showPercent val="1"/>
        </c:dLbls>
      </c:pie3DChart>
    </c:plotArea>
    <c:legend>
      <c:legendPos val="t"/>
      <c:txPr>
        <a:bodyPr/>
        <a:lstStyle/>
        <a:p>
          <a:pPr>
            <a:defRPr sz="1200"/>
          </a:pPr>
          <a:endParaRPr lang="ru-RU"/>
        </a:p>
      </c:txPr>
    </c:legend>
    <c:plotVisOnly val="1"/>
  </c:chart>
  <c:spPr>
    <a:noFill/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6.9340167222377957E-2"/>
          <c:y val="0.28115531420926332"/>
          <c:w val="0.88619754237450465"/>
          <c:h val="0.6591137930795097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Соотношение мужчин и женщин в компании Амвэй</c:v>
                </c:pt>
              </c:strCache>
            </c:strRef>
          </c:tx>
          <c:dLbls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Percent val="1"/>
            <c:showLeaderLines val="1"/>
          </c:dLbls>
          <c:cat>
            <c:strRef>
              <c:f>Лист1!$A$2:$A$3</c:f>
              <c:strCache>
                <c:ptCount val="2"/>
                <c:pt idx="0">
                  <c:v>Дополнительный заработок</c:v>
                </c:pt>
                <c:pt idx="1">
                  <c:v>Основная работа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74</c:v>
                </c:pt>
                <c:pt idx="1">
                  <c:v>26</c:v>
                </c:pt>
              </c:numCache>
            </c:numRef>
          </c:val>
        </c:ser>
        <c:dLbls>
          <c:showPercent val="1"/>
        </c:dLbls>
      </c:pie3DChart>
    </c:plotArea>
    <c:legend>
      <c:legendPos val="t"/>
      <c:txPr>
        <a:bodyPr/>
        <a:lstStyle/>
        <a:p>
          <a:pPr>
            <a:defRPr sz="1200"/>
          </a:pPr>
          <a:endParaRPr lang="ru-RU"/>
        </a:p>
      </c:txPr>
    </c:legend>
    <c:plotVisOnly val="1"/>
  </c:chart>
  <c:spPr>
    <a:noFill/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0.20539261598807457"/>
          <c:y val="0.36348171611595298"/>
          <c:w val="0.63049486611596561"/>
          <c:h val="0.43227382034187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Percent val="1"/>
            <c:showLeaderLines val="1"/>
          </c:dLbls>
          <c:cat>
            <c:strRef>
              <c:f>Лист1!$A$2:$A$7</c:f>
              <c:strCache>
                <c:ptCount val="6"/>
                <c:pt idx="0">
                  <c:v>До 20 лет</c:v>
                </c:pt>
                <c:pt idx="1">
                  <c:v>20 - 29</c:v>
                </c:pt>
                <c:pt idx="2">
                  <c:v>30 -39</c:v>
                </c:pt>
                <c:pt idx="3">
                  <c:v>40-49 лет</c:v>
                </c:pt>
                <c:pt idx="4">
                  <c:v>50-59 лет</c:v>
                </c:pt>
                <c:pt idx="5">
                  <c:v>От 60 лет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6</c:v>
                </c:pt>
                <c:pt idx="1">
                  <c:v>14</c:v>
                </c:pt>
                <c:pt idx="2">
                  <c:v>24</c:v>
                </c:pt>
                <c:pt idx="3">
                  <c:v>30</c:v>
                </c:pt>
                <c:pt idx="4">
                  <c:v>24</c:v>
                </c:pt>
                <c:pt idx="5">
                  <c:v>9</c:v>
                </c:pt>
              </c:numCache>
            </c:numRef>
          </c:val>
        </c:ser>
        <c:dLbls>
          <c:showPercent val="1"/>
        </c:dLbls>
      </c:pie3DChart>
    </c:plotArea>
    <c:legend>
      <c:legendPos val="t"/>
      <c:txPr>
        <a:bodyPr/>
        <a:lstStyle/>
        <a:p>
          <a:pPr>
            <a:defRPr sz="1200"/>
          </a:pPr>
          <a:endParaRPr lang="ru-RU"/>
        </a:p>
      </c:txPr>
    </c:legend>
    <c:plotVisOnly val="1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2984</Words>
  <Characters>17010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Bruk</dc:creator>
  <cp:keywords/>
  <dc:description/>
  <cp:lastModifiedBy>Bruk</cp:lastModifiedBy>
  <cp:revision>1</cp:revision>
  <dcterms:created xsi:type="dcterms:W3CDTF">2010-01-20T06:20:00Z</dcterms:created>
  <dcterms:modified xsi:type="dcterms:W3CDTF">2010-01-20T06:53:00Z</dcterms:modified>
</cp:coreProperties>
</file>