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E7F" w:rsidRPr="00434E7F" w:rsidRDefault="00434E7F" w:rsidP="00434E7F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34E7F">
        <w:rPr>
          <w:rFonts w:ascii="Times New Roman" w:hAnsi="Times New Roman" w:cs="Times New Roman"/>
          <w:b/>
          <w:sz w:val="28"/>
          <w:szCs w:val="28"/>
          <w:lang w:val="ru-RU"/>
        </w:rPr>
        <w:t>ПОРИСТОСТЬ</w:t>
      </w:r>
    </w:p>
    <w:p w:rsidR="00011236" w:rsidRPr="00434E7F" w:rsidRDefault="00011236" w:rsidP="00434E7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4E7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Пористость 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– одна из важнейших характеристик теплоизоляционных материалов, позволяющая оценивать долю (процентное содержание) газовой (воздушной) фазы в объеме материала. Принято подразделять пористость на истинную (общую), открытую и закрытую.</w:t>
      </w:r>
    </w:p>
    <w:p w:rsidR="00011236" w:rsidRPr="00434E7F" w:rsidRDefault="00011236" w:rsidP="00434E7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4E7F">
        <w:rPr>
          <w:rFonts w:ascii="Times New Roman" w:hAnsi="Times New Roman" w:cs="Times New Roman"/>
          <w:sz w:val="28"/>
          <w:szCs w:val="28"/>
          <w:lang w:val="ru-RU"/>
        </w:rPr>
        <w:t>Истинная пористость характеризует отношение общего объема всех пор к объему материала (в долях или процентах).</w:t>
      </w:r>
    </w:p>
    <w:p w:rsidR="00011236" w:rsidRPr="00434E7F" w:rsidRDefault="00011236" w:rsidP="00434E7F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34E7F">
        <w:rPr>
          <w:rFonts w:ascii="Times New Roman" w:hAnsi="Times New Roman" w:cs="Times New Roman"/>
          <w:b/>
          <w:i/>
          <w:sz w:val="28"/>
          <w:szCs w:val="28"/>
          <w:lang w:val="ru-RU"/>
        </w:rPr>
        <w:t>Открытая пористость</w:t>
      </w:r>
      <w:r w:rsidRPr="00434E7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– отношение общего объема сообщающихся пор к объему материала (определяется экспериментально путем водонасыщения).</w:t>
      </w:r>
    </w:p>
    <w:p w:rsidR="00011236" w:rsidRPr="00434E7F" w:rsidRDefault="00011236" w:rsidP="00434E7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4E7F">
        <w:rPr>
          <w:rFonts w:ascii="Times New Roman" w:hAnsi="Times New Roman" w:cs="Times New Roman"/>
          <w:sz w:val="28"/>
          <w:szCs w:val="28"/>
          <w:lang w:val="ru-RU"/>
        </w:rPr>
        <w:t>Закрытая пористость характеризует объем закрытых пор в объеме материала.</w:t>
      </w:r>
    </w:p>
    <w:p w:rsidR="00011236" w:rsidRPr="00434E7F" w:rsidRDefault="00011236" w:rsidP="00434E7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4E7F">
        <w:rPr>
          <w:rFonts w:ascii="Times New Roman" w:hAnsi="Times New Roman" w:cs="Times New Roman"/>
          <w:sz w:val="28"/>
          <w:szCs w:val="28"/>
          <w:lang w:val="ru-RU"/>
        </w:rPr>
        <w:t>Для зернистых материалов (засыпной теплоизоляции) введено понятие пустотности, которая характеризует объем межзерновой пористости.</w:t>
      </w:r>
    </w:p>
    <w:p w:rsidR="00011236" w:rsidRPr="00434E7F" w:rsidRDefault="00011236" w:rsidP="00434E7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4E7F">
        <w:rPr>
          <w:rFonts w:ascii="Times New Roman" w:hAnsi="Times New Roman" w:cs="Times New Roman"/>
          <w:sz w:val="28"/>
          <w:szCs w:val="28"/>
          <w:lang w:val="ru-RU"/>
        </w:rPr>
        <w:t>Значения пористости для теплоизоляционных материалов различной пористой структуры.</w:t>
      </w:r>
    </w:p>
    <w:p w:rsidR="00011236" w:rsidRPr="00434E7F" w:rsidRDefault="00011236" w:rsidP="00434E7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4E7F">
        <w:rPr>
          <w:rFonts w:ascii="Times New Roman" w:hAnsi="Times New Roman" w:cs="Times New Roman"/>
          <w:sz w:val="28"/>
          <w:szCs w:val="28"/>
          <w:lang w:val="ru-RU"/>
        </w:rPr>
        <w:t xml:space="preserve">Ячеистый бетон (ячеистая структура) – истинная пористость 85- 90%, </w:t>
      </w:r>
      <w:r w:rsidRPr="00434E7F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открытая пористость 40 – 50%,</w:t>
      </w:r>
      <w:r w:rsidRPr="00434E7F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закрытая пористость 40 - 45%;</w:t>
      </w:r>
    </w:p>
    <w:p w:rsidR="00011236" w:rsidRPr="00434E7F" w:rsidRDefault="00011236" w:rsidP="00434E7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4E7F">
        <w:rPr>
          <w:rFonts w:ascii="Times New Roman" w:hAnsi="Times New Roman" w:cs="Times New Roman"/>
          <w:sz w:val="28"/>
          <w:szCs w:val="28"/>
          <w:lang w:val="ru-RU"/>
        </w:rPr>
        <w:t xml:space="preserve">Пеностекло (ячеистая структура) – истинная пористость 85- 90%, </w:t>
      </w:r>
      <w:r w:rsidRPr="00434E7F">
        <w:rPr>
          <w:rFonts w:ascii="Times New Roman" w:hAnsi="Times New Roman" w:cs="Times New Roman"/>
          <w:i/>
          <w:sz w:val="28"/>
          <w:szCs w:val="28"/>
          <w:lang w:val="ru-RU"/>
        </w:rPr>
        <w:t xml:space="preserve">открытая </w:t>
      </w:r>
      <w:r w:rsidRPr="00434E7F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пористость 2 – 5%</w:t>
      </w:r>
      <w:r w:rsidRPr="00434E7F">
        <w:rPr>
          <w:rFonts w:ascii="Times New Roman" w:hAnsi="Times New Roman" w:cs="Times New Roman"/>
          <w:i/>
          <w:sz w:val="28"/>
          <w:szCs w:val="28"/>
          <w:lang w:val="ru-RU"/>
        </w:rPr>
        <w:t>,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 xml:space="preserve"> закрытая пористость 83 - 85%;</w:t>
      </w:r>
    </w:p>
    <w:p w:rsidR="00011236" w:rsidRPr="00434E7F" w:rsidRDefault="00011236" w:rsidP="00434E7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4E7F">
        <w:rPr>
          <w:rFonts w:ascii="Times New Roman" w:hAnsi="Times New Roman" w:cs="Times New Roman"/>
          <w:sz w:val="28"/>
          <w:szCs w:val="28"/>
          <w:lang w:val="ru-RU"/>
        </w:rPr>
        <w:t>Пенопласты (ячеистая структура) – истинная пористость 92- 99</w:t>
      </w:r>
      <w:r w:rsidRPr="00434E7F">
        <w:rPr>
          <w:rFonts w:ascii="Times New Roman" w:hAnsi="Times New Roman" w:cs="Times New Roman"/>
          <w:i/>
          <w:sz w:val="28"/>
          <w:szCs w:val="28"/>
          <w:lang w:val="ru-RU"/>
        </w:rPr>
        <w:t xml:space="preserve">%, </w:t>
      </w:r>
      <w:r w:rsidRPr="00434E7F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открытая пористость 1– 55%</w:t>
      </w:r>
      <w:r w:rsidRPr="00434E7F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, 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>закрытая пористость 45 – 98%;</w:t>
      </w:r>
    </w:p>
    <w:p w:rsidR="00011236" w:rsidRPr="00434E7F" w:rsidRDefault="00011236" w:rsidP="00434E7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4E7F">
        <w:rPr>
          <w:rFonts w:ascii="Times New Roman" w:hAnsi="Times New Roman" w:cs="Times New Roman"/>
          <w:sz w:val="28"/>
          <w:szCs w:val="28"/>
          <w:lang w:val="ru-RU"/>
        </w:rPr>
        <w:t xml:space="preserve">Минераловатные материалы (волокнистая структура) – истинная пористость 85 - 92%, </w:t>
      </w:r>
      <w:r w:rsidRPr="00434E7F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открытая пористость 85 – 92%,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 xml:space="preserve"> закрытая пористость 0%;</w:t>
      </w:r>
    </w:p>
    <w:p w:rsidR="00011236" w:rsidRPr="00434E7F" w:rsidRDefault="00011236" w:rsidP="00434E7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4E7F">
        <w:rPr>
          <w:rFonts w:ascii="Times New Roman" w:hAnsi="Times New Roman" w:cs="Times New Roman"/>
          <w:sz w:val="28"/>
          <w:szCs w:val="28"/>
          <w:lang w:val="ru-RU"/>
        </w:rPr>
        <w:t>Перлитовые материалы (зернистая структура) – истинная пористость 85 - 88</w:t>
      </w:r>
      <w:r w:rsidRPr="00434E7F">
        <w:rPr>
          <w:rFonts w:ascii="Times New Roman" w:hAnsi="Times New Roman" w:cs="Times New Roman"/>
          <w:i/>
          <w:sz w:val="28"/>
          <w:szCs w:val="28"/>
          <w:lang w:val="ru-RU"/>
        </w:rPr>
        <w:t xml:space="preserve">%, </w:t>
      </w:r>
      <w:r w:rsidRPr="00434E7F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открытая пористость 60– 65</w:t>
      </w:r>
      <w:r w:rsidRPr="00434E7F">
        <w:rPr>
          <w:rFonts w:ascii="Times New Roman" w:hAnsi="Times New Roman" w:cs="Times New Roman"/>
          <w:sz w:val="28"/>
          <w:szCs w:val="28"/>
          <w:u w:val="single"/>
          <w:lang w:val="ru-RU"/>
        </w:rPr>
        <w:t>%,</w:t>
      </w:r>
      <w:r w:rsidRPr="00434E7F">
        <w:rPr>
          <w:rFonts w:ascii="Times New Roman" w:hAnsi="Times New Roman" w:cs="Times New Roman"/>
          <w:sz w:val="28"/>
          <w:szCs w:val="28"/>
          <w:lang w:val="ru-RU"/>
        </w:rPr>
        <w:t xml:space="preserve"> закрытая пористость 22 – 25%. </w:t>
      </w:r>
    </w:p>
    <w:p w:rsidR="00011236" w:rsidRPr="00434E7F" w:rsidRDefault="00011236" w:rsidP="00434E7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4E7F">
        <w:rPr>
          <w:rFonts w:ascii="Times New Roman" w:hAnsi="Times New Roman" w:cs="Times New Roman"/>
          <w:sz w:val="28"/>
          <w:szCs w:val="28"/>
          <w:lang w:val="ru-RU"/>
        </w:rPr>
        <w:t>Объем истинной пористости определяется содержанием в материале каркасообразующих элементов (волокон, зерен, мембран, образующих межпоровые перегородки в ячеистых структурах), прочностью этих элементов и образованного ими каркаса. Чем выше прочность структурообразующего материала и чем прочнее связи между элементами каркаса, тем больше может быть истинная пористость теплоизоляционного материала.</w:t>
      </w:r>
    </w:p>
    <w:p w:rsidR="00011236" w:rsidRPr="00434E7F" w:rsidRDefault="00011236" w:rsidP="00434E7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4E7F">
        <w:rPr>
          <w:rFonts w:ascii="Times New Roman" w:hAnsi="Times New Roman" w:cs="Times New Roman"/>
          <w:sz w:val="28"/>
          <w:szCs w:val="28"/>
          <w:lang w:val="ru-RU"/>
        </w:rPr>
        <w:lastRenderedPageBreak/>
        <w:t>Для материалов с волокнистой и зернистой структурой значения истинной пористости не являются величинами постоянными, так как даже при небольшой нагрузке истинная пористость снижается за счет уплотняемости. После снятия нагрузки у волокнистых материалов возможно частичное восстановление истинной пористости за счет упругого последействия волокон.</w:t>
      </w:r>
    </w:p>
    <w:p w:rsidR="00011236" w:rsidRPr="00434E7F" w:rsidRDefault="00011236" w:rsidP="00434E7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4E7F">
        <w:rPr>
          <w:rFonts w:ascii="Times New Roman" w:hAnsi="Times New Roman" w:cs="Times New Roman"/>
          <w:sz w:val="28"/>
          <w:szCs w:val="28"/>
          <w:lang w:val="ru-RU"/>
        </w:rPr>
        <w:t>В технологии теплоизоляционных материалов применяют ряд приемов для повышения истинной пористости. Для материалов с волокнистой структурой это достигается путем уменьшения диаметра волокна до предела, обеспечивающего малую сминаемость минеральной ваты, снижением содержания связующего в материале за счет повышения его адгезионных и когезионных свойств, а также путем направленного ориентирования волокон по отношению к нагрузке при эксплуатации материалов. Для материалов с зернистой структурой – применением зерен монодисперсного гранулометрического состава, повышением их прочности, увеличением внутризерновой пористости, снижением расхода связующего путем уменьшения его вязкости, поризацией связующего. Для материалов с ячеистой структурой – повышением прочности межпоровых перегородок и уменьшением их толщины.</w:t>
      </w:r>
    </w:p>
    <w:p w:rsidR="00011236" w:rsidRPr="00434E7F" w:rsidRDefault="00011236" w:rsidP="00434E7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4E7F">
        <w:rPr>
          <w:rFonts w:ascii="Times New Roman" w:hAnsi="Times New Roman" w:cs="Times New Roman"/>
          <w:sz w:val="28"/>
          <w:szCs w:val="28"/>
          <w:lang w:val="ru-RU"/>
        </w:rPr>
        <w:t>Повышение общей пористости может быть также достигнуто конструкционными приемами, путем снижения эксплуатационной нагрузки на теплоизоляционный слой конструкции.</w:t>
      </w:r>
    </w:p>
    <w:p w:rsidR="00011236" w:rsidRPr="00434E7F" w:rsidRDefault="00011236" w:rsidP="00434E7F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34E7F"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  <w:t>Открытая пористость ухудшает эксплуатационные свойства</w:t>
      </w:r>
      <w:r w:rsidRPr="00434E7F">
        <w:rPr>
          <w:rFonts w:ascii="Times New Roman" w:hAnsi="Times New Roman" w:cs="Times New Roman"/>
          <w:i/>
          <w:sz w:val="28"/>
          <w:szCs w:val="28"/>
          <w:lang w:val="ru-RU"/>
        </w:rPr>
        <w:t xml:space="preserve"> теплоизоляционных материалов, являясь причиной проникновения влаги и газов вглубь изделий. Это способствует резкому повышению теплоемкости и теплопроводности теплоизоляции, интенсификации химической и физической коррозии твердой фазы.</w:t>
      </w:r>
    </w:p>
    <w:p w:rsidR="00011236" w:rsidRPr="00434E7F" w:rsidRDefault="00011236" w:rsidP="00434E7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4E7F">
        <w:rPr>
          <w:rFonts w:ascii="Times New Roman" w:hAnsi="Times New Roman" w:cs="Times New Roman"/>
          <w:sz w:val="28"/>
          <w:szCs w:val="28"/>
          <w:lang w:val="ru-RU"/>
        </w:rPr>
        <w:t>Закрытая пористость обеспечивает повышенную эксплуатационную стойкость строительной теплоизоляции. При производстве теплоизоляционных материалов с ячеистой структурой закрытая пористость стремятся увеличить. Это достигается оптимизацией процесса порообразования путем направленного регулирования его кинетики и реологических характеристик формовочных смесей.</w:t>
      </w:r>
    </w:p>
    <w:p w:rsidR="00011236" w:rsidRPr="00434E7F" w:rsidRDefault="00011236" w:rsidP="00434E7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4E7F">
        <w:rPr>
          <w:rFonts w:ascii="Times New Roman" w:hAnsi="Times New Roman" w:cs="Times New Roman"/>
          <w:sz w:val="28"/>
          <w:szCs w:val="28"/>
          <w:lang w:val="ru-RU"/>
        </w:rPr>
        <w:lastRenderedPageBreak/>
        <w:t>Однако при устройстве высокотемпературной теплоизоляции предпочтение отдается материалам с волокнистой структурой, они намного лучше выдерживают резкие колебания температуры, так как элементы, слагающие их структуру, способны деформироваться без разрушения каркаса и релаксировать за счет этого температурные напряжения.</w:t>
      </w:r>
    </w:p>
    <w:p w:rsidR="00011236" w:rsidRPr="00434E7F" w:rsidRDefault="00011236" w:rsidP="00434E7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4E7F">
        <w:rPr>
          <w:rFonts w:ascii="Times New Roman" w:hAnsi="Times New Roman" w:cs="Times New Roman"/>
          <w:sz w:val="28"/>
          <w:szCs w:val="28"/>
          <w:lang w:val="ru-RU"/>
        </w:rPr>
        <w:t>Размер и форма пор оказывает существенное влияние не только на теплопроводность теплоизоляционных материалов, но и на их прочностные характеристики. Снижение размера пор в материалах с любой структурой до определенного размера в зависимости от прочности и степени связности каркасообразующего материала является одним из эффективных приемов повышения прочности высокопористых изделий.</w:t>
      </w:r>
    </w:p>
    <w:p w:rsidR="006737AE" w:rsidRPr="00434E7F" w:rsidRDefault="00011236" w:rsidP="00434E7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34E7F">
        <w:rPr>
          <w:rFonts w:ascii="Times New Roman" w:hAnsi="Times New Roman" w:cs="Times New Roman"/>
          <w:sz w:val="28"/>
          <w:szCs w:val="28"/>
          <w:lang w:val="ru-RU"/>
        </w:rPr>
        <w:t>Форма пор также оказывает влияние на прочность теплоизоляционных материалов. Наилучшие показатели прочности имеют ячеистые и зернистые материалы со сферическими порами и зернами. Форма пор является причиной анизотропии свойств теплоизоляционных материалов. Материал с продолговатыми или эллиптическими порами неравнопрочен. Его прочность ниже при положении нагрузки параллельно короткой оси. Для теплопроводности же наблюдается обратная зависимость.</w:t>
      </w:r>
    </w:p>
    <w:sectPr w:rsidR="006737AE" w:rsidRPr="00434E7F" w:rsidSect="00011236">
      <w:pgSz w:w="11906" w:h="16838"/>
      <w:pgMar w:top="850" w:right="85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11F9" w:rsidRDefault="003811F9" w:rsidP="00434E7F">
      <w:pPr>
        <w:spacing w:after="0" w:line="240" w:lineRule="auto"/>
      </w:pPr>
      <w:r>
        <w:separator/>
      </w:r>
    </w:p>
  </w:endnote>
  <w:endnote w:type="continuationSeparator" w:id="1">
    <w:p w:rsidR="003811F9" w:rsidRDefault="003811F9" w:rsidP="00434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11F9" w:rsidRDefault="003811F9" w:rsidP="00434E7F">
      <w:pPr>
        <w:spacing w:after="0" w:line="240" w:lineRule="auto"/>
      </w:pPr>
      <w:r>
        <w:separator/>
      </w:r>
    </w:p>
  </w:footnote>
  <w:footnote w:type="continuationSeparator" w:id="1">
    <w:p w:rsidR="003811F9" w:rsidRDefault="003811F9" w:rsidP="00434E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11236"/>
    <w:rsid w:val="00011236"/>
    <w:rsid w:val="00043B6E"/>
    <w:rsid w:val="003811F9"/>
    <w:rsid w:val="00434E7F"/>
    <w:rsid w:val="00673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B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34E7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34E7F"/>
  </w:style>
  <w:style w:type="paragraph" w:styleId="a5">
    <w:name w:val="footer"/>
    <w:basedOn w:val="a"/>
    <w:link w:val="a6"/>
    <w:uiPriority w:val="99"/>
    <w:semiHidden/>
    <w:unhideWhenUsed/>
    <w:rsid w:val="00434E7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34E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3157</Words>
  <Characters>1800</Characters>
  <Application>Microsoft Office Word</Application>
  <DocSecurity>0</DocSecurity>
  <Lines>15</Lines>
  <Paragraphs>9</Paragraphs>
  <ScaleCrop>false</ScaleCrop>
  <Company>Reanimator Extreme Edition</Company>
  <LinksUpToDate>false</LinksUpToDate>
  <CharactersWithSpaces>4948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Ar4i</dc:creator>
  <cp:keywords/>
  <dc:description/>
  <cp:lastModifiedBy>Ar4i</cp:lastModifiedBy>
  <cp:revision>3</cp:revision>
  <dcterms:created xsi:type="dcterms:W3CDTF">2010-03-22T15:51:00Z</dcterms:created>
  <dcterms:modified xsi:type="dcterms:W3CDTF">2010-03-22T16:19:00Z</dcterms:modified>
</cp:coreProperties>
</file>